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5E46A5" w14:textId="77777777" w:rsidR="00D6113D" w:rsidRDefault="00D6113D">
      <w:pPr>
        <w:pStyle w:val="Textkrper"/>
        <w:kinsoku w:val="0"/>
        <w:overflowPunct w:val="0"/>
        <w:rPr>
          <w:rFonts w:ascii="Times New Roman" w:hAnsi="Times New Roman" w:cs="Times New Roman"/>
          <w:sz w:val="20"/>
          <w:szCs w:val="20"/>
        </w:rPr>
      </w:pPr>
    </w:p>
    <w:p w14:paraId="51C8D13A" w14:textId="77777777" w:rsidR="00D6113D" w:rsidRDefault="00D6113D">
      <w:pPr>
        <w:pStyle w:val="Textkrper"/>
        <w:kinsoku w:val="0"/>
        <w:overflowPunct w:val="0"/>
        <w:spacing w:before="36"/>
        <w:rPr>
          <w:rFonts w:ascii="Times New Roman" w:hAnsi="Times New Roman" w:cs="Times New Roman"/>
          <w:sz w:val="20"/>
          <w:szCs w:val="20"/>
        </w:rPr>
      </w:pPr>
    </w:p>
    <w:p w14:paraId="200F7B22" w14:textId="29167DBE" w:rsidR="00D6113D" w:rsidRDefault="00D6113D" w:rsidP="00B12482">
      <w:pPr>
        <w:pStyle w:val="Textkrper"/>
        <w:tabs>
          <w:tab w:val="left" w:pos="6329"/>
        </w:tabs>
        <w:kinsoku w:val="0"/>
        <w:overflowPunct w:val="0"/>
        <w:rPr>
          <w:color w:val="000000"/>
          <w:spacing w:val="-4"/>
          <w:sz w:val="20"/>
          <w:szCs w:val="20"/>
        </w:rPr>
      </w:pPr>
      <w:r>
        <w:rPr>
          <w:color w:val="C0504D"/>
          <w:spacing w:val="-2"/>
          <w:sz w:val="44"/>
          <w:szCs w:val="44"/>
        </w:rPr>
        <w:t>PRESSEMITTEILUNG</w:t>
      </w:r>
      <w:r>
        <w:rPr>
          <w:color w:val="C0504D"/>
          <w:sz w:val="44"/>
          <w:szCs w:val="44"/>
        </w:rPr>
        <w:tab/>
      </w:r>
      <w:r w:rsidR="00AD4D60">
        <w:rPr>
          <w:color w:val="C0504D"/>
          <w:sz w:val="44"/>
          <w:szCs w:val="44"/>
        </w:rPr>
        <w:t xml:space="preserve">              </w:t>
      </w:r>
      <w:r>
        <w:rPr>
          <w:color w:val="000000"/>
          <w:sz w:val="20"/>
          <w:szCs w:val="20"/>
        </w:rPr>
        <w:t>Ainring,</w:t>
      </w:r>
      <w:r>
        <w:rPr>
          <w:color w:val="000000"/>
          <w:spacing w:val="-11"/>
          <w:sz w:val="20"/>
          <w:szCs w:val="20"/>
        </w:rPr>
        <w:t xml:space="preserve"> </w:t>
      </w:r>
      <w:r w:rsidR="00CE7F93">
        <w:rPr>
          <w:color w:val="000000"/>
          <w:spacing w:val="-11"/>
          <w:sz w:val="20"/>
          <w:szCs w:val="20"/>
        </w:rPr>
        <w:t>26</w:t>
      </w:r>
      <w:r>
        <w:rPr>
          <w:color w:val="000000"/>
          <w:sz w:val="20"/>
          <w:szCs w:val="20"/>
        </w:rPr>
        <w:t>.</w:t>
      </w:r>
      <w:r>
        <w:rPr>
          <w:color w:val="000000"/>
          <w:spacing w:val="-11"/>
          <w:sz w:val="20"/>
          <w:szCs w:val="20"/>
        </w:rPr>
        <w:t xml:space="preserve"> </w:t>
      </w:r>
      <w:r w:rsidR="00ED683C">
        <w:rPr>
          <w:color w:val="000000"/>
          <w:sz w:val="20"/>
          <w:szCs w:val="20"/>
        </w:rPr>
        <w:t>Juni</w:t>
      </w:r>
      <w:r>
        <w:rPr>
          <w:color w:val="000000"/>
          <w:spacing w:val="-8"/>
          <w:sz w:val="20"/>
          <w:szCs w:val="20"/>
        </w:rPr>
        <w:t xml:space="preserve"> </w:t>
      </w:r>
      <w:r>
        <w:rPr>
          <w:color w:val="000000"/>
          <w:spacing w:val="-4"/>
          <w:sz w:val="20"/>
          <w:szCs w:val="20"/>
        </w:rPr>
        <w:t>202</w:t>
      </w:r>
      <w:r w:rsidR="00AD4D60">
        <w:rPr>
          <w:color w:val="000000"/>
          <w:spacing w:val="-4"/>
          <w:sz w:val="20"/>
          <w:szCs w:val="20"/>
        </w:rPr>
        <w:t>5</w:t>
      </w:r>
    </w:p>
    <w:p w14:paraId="0CF391C2" w14:textId="77777777" w:rsidR="00D6113D" w:rsidRDefault="00D6113D">
      <w:pPr>
        <w:pStyle w:val="Textkrper"/>
        <w:kinsoku w:val="0"/>
        <w:overflowPunct w:val="0"/>
        <w:rPr>
          <w:sz w:val="20"/>
          <w:szCs w:val="20"/>
        </w:rPr>
      </w:pPr>
    </w:p>
    <w:p w14:paraId="772B811C" w14:textId="77777777" w:rsidR="00D6113D" w:rsidRDefault="00D6113D">
      <w:pPr>
        <w:pStyle w:val="Textkrper"/>
        <w:kinsoku w:val="0"/>
        <w:overflowPunct w:val="0"/>
        <w:spacing w:before="45"/>
        <w:rPr>
          <w:sz w:val="20"/>
          <w:szCs w:val="20"/>
        </w:rPr>
      </w:pPr>
    </w:p>
    <w:p w14:paraId="086EC3B7" w14:textId="77777777" w:rsidR="00C54A2B" w:rsidRDefault="00C54A2B" w:rsidP="00C54A2B">
      <w:pPr>
        <w:pStyle w:val="KeinLeerraum"/>
        <w:rPr>
          <w:b/>
          <w:bCs/>
          <w:sz w:val="28"/>
          <w:szCs w:val="28"/>
        </w:rPr>
      </w:pPr>
      <w:r w:rsidRPr="00E70FFE">
        <w:rPr>
          <w:b/>
          <w:bCs/>
          <w:sz w:val="28"/>
          <w:szCs w:val="28"/>
        </w:rPr>
        <w:t>Branchen-Partner der Bergungs-Profis</w:t>
      </w:r>
    </w:p>
    <w:p w14:paraId="4CAA0295" w14:textId="77777777" w:rsidR="00C54A2B" w:rsidRPr="00E70FFE" w:rsidRDefault="00C54A2B" w:rsidP="00C54A2B">
      <w:pPr>
        <w:pStyle w:val="KeinLeerraum"/>
        <w:rPr>
          <w:b/>
          <w:bCs/>
          <w:sz w:val="28"/>
          <w:szCs w:val="28"/>
        </w:rPr>
      </w:pPr>
    </w:p>
    <w:p w14:paraId="56FAE97C" w14:textId="77777777" w:rsidR="00C54A2B" w:rsidRPr="00E70FFE" w:rsidRDefault="00C54A2B" w:rsidP="00C54A2B">
      <w:pPr>
        <w:pStyle w:val="KeinLeerraum"/>
        <w:ind w:right="570"/>
        <w:rPr>
          <w:b/>
          <w:bCs/>
        </w:rPr>
      </w:pPr>
      <w:r>
        <w:rPr>
          <w:b/>
          <w:bCs/>
        </w:rPr>
        <w:t>PALFINGER</w:t>
      </w:r>
      <w:r w:rsidRPr="00E70FFE">
        <w:rPr>
          <w:b/>
          <w:bCs/>
        </w:rPr>
        <w:t>, der weltweit anerkannte Spezialist für Hebetechnik, weckte das Interesse der Fachbesucher auf der IFBA 2025 durch intensive Beratung und praktische Vorführung der Exponate.</w:t>
      </w:r>
    </w:p>
    <w:p w14:paraId="72DC0EB7" w14:textId="77777777" w:rsidR="00C54A2B" w:rsidRDefault="00C54A2B" w:rsidP="00C54A2B">
      <w:pPr>
        <w:pStyle w:val="KeinLeerraum"/>
        <w:ind w:right="570"/>
      </w:pPr>
    </w:p>
    <w:p w14:paraId="7F2D660F" w14:textId="77777777" w:rsidR="00C54A2B" w:rsidRPr="00C54A2B" w:rsidRDefault="00C54A2B" w:rsidP="00C54A2B">
      <w:pPr>
        <w:pStyle w:val="KeinLeerraum"/>
        <w:spacing w:line="360" w:lineRule="auto"/>
        <w:ind w:right="570"/>
        <w:rPr>
          <w:sz w:val="22"/>
        </w:rPr>
      </w:pPr>
      <w:r w:rsidRPr="00C54A2B">
        <w:rPr>
          <w:sz w:val="22"/>
        </w:rPr>
        <w:t>Die am Haken des Großkrans hängende rote PALFINGER-Flagge war selbst vor dem wolkenreichen Himmel über dem Kasseler Messegelände nicht zu übersehen. Auch auf der 51. Internationale Abschlepp-Messe IFBA war das PALFINGER-Team rund um Verkaufsleiter Franz Ebner dauerhaft mit Besucher-Gesprächen und Exponaten-Demos beschäftigt.</w:t>
      </w:r>
    </w:p>
    <w:p w14:paraId="0BB136BA" w14:textId="77777777" w:rsidR="00C54A2B" w:rsidRPr="00C54A2B" w:rsidRDefault="00C54A2B" w:rsidP="00C54A2B">
      <w:pPr>
        <w:pStyle w:val="KeinLeerraum"/>
        <w:spacing w:line="360" w:lineRule="auto"/>
        <w:ind w:right="570"/>
        <w:rPr>
          <w:sz w:val="22"/>
        </w:rPr>
      </w:pPr>
      <w:r w:rsidRPr="00C54A2B">
        <w:rPr>
          <w:sz w:val="22"/>
        </w:rPr>
        <w:t>Beratende Unterstützung lieferten auch die Vertreter der Vertriebs GmbH W. Vogt aus Hessisch-Lichtenau, während Vorführer Michael Rieß die Neugierde der Zuschauer durch die fernbedienten Bewegungen des Großkrans PK 165.002 TEC7 und die cleveren Funktionen des Abschlepp-Plateaus mit PK 19500 T-EH weckte.</w:t>
      </w:r>
    </w:p>
    <w:p w14:paraId="288D38FD" w14:textId="77777777" w:rsidR="00C54A2B" w:rsidRPr="00C54A2B" w:rsidRDefault="00C54A2B" w:rsidP="00C54A2B">
      <w:pPr>
        <w:pStyle w:val="KeinLeerraum"/>
        <w:spacing w:line="360" w:lineRule="auto"/>
        <w:ind w:right="570"/>
        <w:rPr>
          <w:sz w:val="22"/>
        </w:rPr>
      </w:pPr>
    </w:p>
    <w:p w14:paraId="4CD01D52" w14:textId="77777777" w:rsidR="00C54A2B" w:rsidRPr="00C54A2B" w:rsidRDefault="00C54A2B" w:rsidP="00C54A2B">
      <w:pPr>
        <w:pStyle w:val="KeinLeerraum"/>
        <w:spacing w:line="360" w:lineRule="auto"/>
        <w:ind w:right="570"/>
        <w:rPr>
          <w:b/>
          <w:bCs/>
          <w:szCs w:val="24"/>
        </w:rPr>
      </w:pPr>
      <w:r w:rsidRPr="00C54A2B">
        <w:rPr>
          <w:b/>
          <w:bCs/>
          <w:szCs w:val="24"/>
        </w:rPr>
        <w:t xml:space="preserve">Ein </w:t>
      </w:r>
      <w:proofErr w:type="spellStart"/>
      <w:r w:rsidRPr="00C54A2B">
        <w:rPr>
          <w:b/>
          <w:bCs/>
          <w:szCs w:val="24"/>
        </w:rPr>
        <w:t>Großkran</w:t>
      </w:r>
      <w:proofErr w:type="spellEnd"/>
      <w:r w:rsidRPr="00C54A2B">
        <w:rPr>
          <w:b/>
          <w:bCs/>
          <w:szCs w:val="24"/>
        </w:rPr>
        <w:t xml:space="preserve"> für (fast) alle Fälle …</w:t>
      </w:r>
    </w:p>
    <w:p w14:paraId="6701C3B4" w14:textId="77777777" w:rsidR="00C54A2B" w:rsidRPr="00C54A2B" w:rsidRDefault="00C54A2B" w:rsidP="00C54A2B">
      <w:pPr>
        <w:pStyle w:val="KeinLeerraum"/>
        <w:spacing w:line="360" w:lineRule="auto"/>
        <w:ind w:right="570"/>
        <w:rPr>
          <w:sz w:val="22"/>
        </w:rPr>
      </w:pPr>
    </w:p>
    <w:p w14:paraId="49BDC654" w14:textId="4D82902A" w:rsidR="00C54A2B" w:rsidRPr="00C54A2B" w:rsidRDefault="00C54A2B" w:rsidP="00C54A2B">
      <w:pPr>
        <w:pStyle w:val="KeinLeerraum"/>
        <w:spacing w:line="360" w:lineRule="auto"/>
        <w:ind w:right="570"/>
        <w:rPr>
          <w:sz w:val="22"/>
        </w:rPr>
      </w:pPr>
      <w:r w:rsidRPr="00C54A2B">
        <w:rPr>
          <w:sz w:val="22"/>
        </w:rPr>
        <w:t xml:space="preserve">Das Hauptexponat „in </w:t>
      </w:r>
      <w:proofErr w:type="spellStart"/>
      <w:r w:rsidRPr="00C54A2B">
        <w:rPr>
          <w:sz w:val="22"/>
        </w:rPr>
        <w:t>action</w:t>
      </w:r>
      <w:proofErr w:type="spellEnd"/>
      <w:r w:rsidRPr="00C54A2B">
        <w:rPr>
          <w:sz w:val="22"/>
        </w:rPr>
        <w:t xml:space="preserve">“ wurde dem süd-hessischen Abschlepp- und Bergungsdienst Hedderich im Rahmen der Messe offiziell übergeben. Das MAN-Pritschenfahrzeug mit dem </w:t>
      </w:r>
      <w:proofErr w:type="spellStart"/>
      <w:r w:rsidRPr="00C54A2B">
        <w:rPr>
          <w:sz w:val="22"/>
        </w:rPr>
        <w:t>Großkran</w:t>
      </w:r>
      <w:proofErr w:type="spellEnd"/>
      <w:r w:rsidRPr="00C54A2B">
        <w:rPr>
          <w:sz w:val="22"/>
        </w:rPr>
        <w:t xml:space="preserve"> aus der TEC7-Serie wird beim neuen Firmenstandort an der A5 bei Bensheim eingesetzt und dient sowohl zum Abschleppen und Bergen von schweren Fahrzeugen als auch für diverse Aufgaben in der Fahrzeuglogistik oder im Speditionsbereich.</w:t>
      </w:r>
    </w:p>
    <w:p w14:paraId="106E5A9D" w14:textId="77777777" w:rsidR="00C54A2B" w:rsidRPr="00C54A2B" w:rsidRDefault="00C54A2B" w:rsidP="00C54A2B">
      <w:pPr>
        <w:pStyle w:val="KeinLeerraum"/>
        <w:spacing w:line="360" w:lineRule="auto"/>
        <w:ind w:right="570"/>
        <w:rPr>
          <w:sz w:val="22"/>
        </w:rPr>
      </w:pPr>
      <w:r w:rsidRPr="00C54A2B">
        <w:rPr>
          <w:sz w:val="22"/>
        </w:rPr>
        <w:t>Inhaber Uwe Hedderich - der übrigens ein ausgewiesener IFBA-Besucher ist - konnte dem interessierten Messepublikum die Pluspunkte des Großkrans aus der Perspektive des Anwenders verraten: „Mit dem wendigen, flexiblen und schnellen PK 165.002 TEC7 erreichen wir ein neues Hightech-Level in unserem Fuhrpark. Das vielseitige Fahrzeug ist deutlich vorteilhafter als ein gängiger Autokran und wird sicherlich dank seiner ergonomischen Technik mit Freude von den drei geschulten Fahrern genutzt.“</w:t>
      </w:r>
    </w:p>
    <w:p w14:paraId="7496E132" w14:textId="77777777" w:rsidR="00C54A2B" w:rsidRPr="00C54A2B" w:rsidRDefault="00C54A2B" w:rsidP="00C54A2B">
      <w:pPr>
        <w:pStyle w:val="KeinLeerraum"/>
        <w:spacing w:line="360" w:lineRule="auto"/>
        <w:ind w:right="570"/>
        <w:rPr>
          <w:sz w:val="22"/>
        </w:rPr>
      </w:pPr>
    </w:p>
    <w:p w14:paraId="0DDC2E5B" w14:textId="77777777" w:rsidR="00C54A2B" w:rsidRDefault="00C54A2B" w:rsidP="00C54A2B">
      <w:pPr>
        <w:pStyle w:val="KeinLeerraum"/>
        <w:spacing w:line="360" w:lineRule="auto"/>
        <w:ind w:right="570"/>
        <w:rPr>
          <w:sz w:val="22"/>
        </w:rPr>
      </w:pPr>
      <w:r w:rsidRPr="00C54A2B">
        <w:rPr>
          <w:sz w:val="22"/>
        </w:rPr>
        <w:t xml:space="preserve">Für den langjährigen Branchen-Profi Hedderich war die Anschaffung dieses Arbeitsgerätes kein Zufall. Da er mit dem PALFINGER-Equipment aus seinem insgesamt 35 Fahrzeuge umfassenden Fuhrpark immer gute Erfahrung in Sachen Technik und Service gemacht hat, kam es auf der Weltleitmesse für Baumaschinen </w:t>
      </w:r>
      <w:proofErr w:type="spellStart"/>
      <w:r w:rsidRPr="00C54A2B">
        <w:rPr>
          <w:sz w:val="22"/>
        </w:rPr>
        <w:t>bauma</w:t>
      </w:r>
      <w:proofErr w:type="spellEnd"/>
      <w:r w:rsidRPr="00C54A2B">
        <w:rPr>
          <w:sz w:val="22"/>
        </w:rPr>
        <w:t xml:space="preserve"> 2025 zu einem entscheidenden Beratungs- und Kaufgespräch. Der Abschlepp-Spezialist: „Vor allem die große Reichweite und die außergewöhnliche Stärke sowie die innovative Funkfernbedienung für das automatische Zusammenfalten P-</w:t>
      </w:r>
      <w:proofErr w:type="spellStart"/>
      <w:r w:rsidRPr="00C54A2B">
        <w:rPr>
          <w:sz w:val="22"/>
        </w:rPr>
        <w:t>Fold</w:t>
      </w:r>
      <w:proofErr w:type="spellEnd"/>
      <w:r w:rsidRPr="00C54A2B">
        <w:rPr>
          <w:sz w:val="22"/>
        </w:rPr>
        <w:t xml:space="preserve"> und den intelligenten Seilwindenbetrieb haben mich durchaus </w:t>
      </w:r>
    </w:p>
    <w:p w14:paraId="1DCB5B43" w14:textId="77777777" w:rsidR="00C54A2B" w:rsidRDefault="00C54A2B" w:rsidP="00C54A2B">
      <w:pPr>
        <w:pStyle w:val="KeinLeerraum"/>
        <w:spacing w:line="360" w:lineRule="auto"/>
        <w:ind w:right="570"/>
        <w:rPr>
          <w:sz w:val="22"/>
        </w:rPr>
      </w:pPr>
    </w:p>
    <w:p w14:paraId="43106927" w14:textId="77777777" w:rsidR="00C54A2B" w:rsidRDefault="00C54A2B" w:rsidP="00C54A2B">
      <w:pPr>
        <w:pStyle w:val="KeinLeerraum"/>
        <w:spacing w:line="360" w:lineRule="auto"/>
        <w:ind w:right="570"/>
        <w:rPr>
          <w:sz w:val="22"/>
        </w:rPr>
      </w:pPr>
    </w:p>
    <w:p w14:paraId="524F690C" w14:textId="77777777" w:rsidR="00C54A2B" w:rsidRDefault="00C54A2B" w:rsidP="00C54A2B">
      <w:pPr>
        <w:pStyle w:val="KeinLeerraum"/>
        <w:spacing w:line="360" w:lineRule="auto"/>
        <w:ind w:right="570"/>
        <w:rPr>
          <w:sz w:val="22"/>
        </w:rPr>
      </w:pPr>
    </w:p>
    <w:p w14:paraId="5B4A22CA" w14:textId="679ECDF0" w:rsidR="00C54A2B" w:rsidRPr="00C54A2B" w:rsidRDefault="00C54A2B" w:rsidP="00C54A2B">
      <w:pPr>
        <w:pStyle w:val="KeinLeerraum"/>
        <w:spacing w:line="360" w:lineRule="auto"/>
        <w:ind w:right="570"/>
        <w:rPr>
          <w:sz w:val="22"/>
        </w:rPr>
      </w:pPr>
      <w:r w:rsidRPr="00C54A2B">
        <w:rPr>
          <w:sz w:val="22"/>
        </w:rPr>
        <w:t>überzeugt. Heute bin ich stolz darauf, die richtige Entscheidung für diese Investition mit dem Hightech-Produkt von PALFINGER getroffen zu haben.“</w:t>
      </w:r>
      <w:r w:rsidRPr="00C54A2B">
        <w:rPr>
          <w:rFonts w:ascii="Times New Roman" w:hAnsi="Times New Roman" w:cs="Times New Roman"/>
          <w:noProof/>
          <w:sz w:val="20"/>
          <w:szCs w:val="20"/>
        </w:rPr>
        <w:t xml:space="preserve"> </w:t>
      </w:r>
    </w:p>
    <w:p w14:paraId="46258150" w14:textId="77777777" w:rsidR="00C54A2B" w:rsidRPr="00C54A2B" w:rsidRDefault="00C54A2B" w:rsidP="00C54A2B">
      <w:pPr>
        <w:pStyle w:val="KeinLeerraum"/>
        <w:spacing w:line="360" w:lineRule="auto"/>
        <w:ind w:right="570"/>
        <w:rPr>
          <w:sz w:val="22"/>
        </w:rPr>
      </w:pPr>
    </w:p>
    <w:p w14:paraId="27DEC36A" w14:textId="77777777" w:rsidR="00C54A2B" w:rsidRPr="00C54A2B" w:rsidRDefault="00C54A2B" w:rsidP="00C54A2B">
      <w:pPr>
        <w:pStyle w:val="KeinLeerraum"/>
        <w:spacing w:line="360" w:lineRule="auto"/>
        <w:ind w:right="570"/>
        <w:rPr>
          <w:sz w:val="22"/>
        </w:rPr>
      </w:pPr>
      <w:r w:rsidRPr="00C54A2B">
        <w:rPr>
          <w:sz w:val="22"/>
        </w:rPr>
        <w:t>Und während Uwe Hedderich mit dem Messeteam des Hebetechnik-Spezialisten den neugierigen Interessenten praxisorientierte Informationen vermittelte, demonstrierte Vorführfahrer Michael Rieß die funktionellen Pluspunkte des Krans und erläuterte den Abschlepp-Profis, wie die Funktionen mit der intelligenten PALCOM P7 Funkfernbedienung gesteuert werden können.</w:t>
      </w:r>
    </w:p>
    <w:p w14:paraId="27FB7BD2" w14:textId="77777777" w:rsidR="00C54A2B" w:rsidRPr="00C54A2B" w:rsidRDefault="00C54A2B" w:rsidP="00C54A2B">
      <w:pPr>
        <w:pStyle w:val="KeinLeerraum"/>
        <w:spacing w:line="360" w:lineRule="auto"/>
        <w:ind w:right="570"/>
        <w:rPr>
          <w:sz w:val="22"/>
        </w:rPr>
      </w:pPr>
    </w:p>
    <w:p w14:paraId="75C9F79C" w14:textId="77777777" w:rsidR="00C54A2B" w:rsidRPr="00C54A2B" w:rsidRDefault="00C54A2B" w:rsidP="00C54A2B">
      <w:pPr>
        <w:pStyle w:val="KeinLeerraum"/>
        <w:spacing w:line="360" w:lineRule="auto"/>
        <w:ind w:right="570"/>
        <w:rPr>
          <w:b/>
          <w:bCs/>
          <w:sz w:val="22"/>
        </w:rPr>
      </w:pPr>
      <w:r w:rsidRPr="00C54A2B">
        <w:rPr>
          <w:b/>
          <w:bCs/>
          <w:sz w:val="22"/>
        </w:rPr>
        <w:t>Ein Plateau für (fast) alle Fälle …</w:t>
      </w:r>
    </w:p>
    <w:p w14:paraId="602D1115" w14:textId="77777777" w:rsidR="00C54A2B" w:rsidRPr="00C54A2B" w:rsidRDefault="00C54A2B" w:rsidP="00C54A2B">
      <w:pPr>
        <w:pStyle w:val="KeinLeerraum"/>
        <w:spacing w:line="360" w:lineRule="auto"/>
        <w:ind w:right="570"/>
        <w:rPr>
          <w:sz w:val="22"/>
        </w:rPr>
      </w:pPr>
    </w:p>
    <w:p w14:paraId="3BF544BF" w14:textId="77777777" w:rsidR="00C54A2B" w:rsidRPr="00C54A2B" w:rsidRDefault="00C54A2B" w:rsidP="00C54A2B">
      <w:pPr>
        <w:pStyle w:val="KeinLeerraum"/>
        <w:spacing w:line="360" w:lineRule="auto"/>
        <w:ind w:right="570"/>
        <w:rPr>
          <w:sz w:val="22"/>
        </w:rPr>
      </w:pPr>
      <w:r w:rsidRPr="00C54A2B">
        <w:rPr>
          <w:sz w:val="22"/>
        </w:rPr>
        <w:t>Als zweites Exponat hatte PALFINGER auf der diesjährigen IFBA ein multifunktionales Plateau-Fahrzeug vorgestellt. Der auf Iveco Eurocargo 160E28 aufgebaute PK 19500 T-EH ist speziell für die vielseitigen Anforderungen von Abschleppdiensten entwickelt worden und überzeugt sowohl durch Leistung als auch durch nützliche Detail-Lösungen.</w:t>
      </w:r>
    </w:p>
    <w:p w14:paraId="4B5B1F5D" w14:textId="77777777" w:rsidR="00C54A2B" w:rsidRPr="00C54A2B" w:rsidRDefault="00C54A2B" w:rsidP="00C54A2B">
      <w:pPr>
        <w:pStyle w:val="KeinLeerraum"/>
        <w:spacing w:line="360" w:lineRule="auto"/>
        <w:ind w:right="570"/>
        <w:rPr>
          <w:sz w:val="22"/>
        </w:rPr>
      </w:pPr>
      <w:r w:rsidRPr="00C54A2B">
        <w:rPr>
          <w:sz w:val="22"/>
        </w:rPr>
        <w:t xml:space="preserve">So etwa bewirken die seitlich angeordneten Ausschub-Zylinder eine geringe Fahrzeughöhe bei gestrecktem </w:t>
      </w:r>
      <w:proofErr w:type="spellStart"/>
      <w:r w:rsidRPr="00C54A2B">
        <w:rPr>
          <w:sz w:val="22"/>
        </w:rPr>
        <w:t>Hauptarm</w:t>
      </w:r>
      <w:proofErr w:type="spellEnd"/>
      <w:r w:rsidRPr="00C54A2B">
        <w:rPr>
          <w:sz w:val="22"/>
        </w:rPr>
        <w:t xml:space="preserve"> und der zweite Steuerstand ermöglicht einen optimalen Einblick auf das Plateau. Hilfreich sind auch die hydraulisch hochschwenkbaren Stützen und die hydraulisch verschiebbare Seilwinde mit 5,2 t Zugkraft sowie die serienmäßige Funksteuerung. Hinzu kommt das High Power Lifting System (HPLS), das bei reduzierter Arbeitsgeschwindigkeit die Kapazität des Kranes um bis zu 15% erhöht. E-HPLS kann bei gelegentlicher Manipulation von sehr schweren Lasten manuell zugeschaltet werden.</w:t>
      </w:r>
    </w:p>
    <w:p w14:paraId="01CF13AC" w14:textId="77777777" w:rsidR="00C54A2B" w:rsidRPr="00C54A2B" w:rsidRDefault="00C54A2B" w:rsidP="00C54A2B">
      <w:pPr>
        <w:pStyle w:val="KeinLeerraum"/>
        <w:spacing w:line="360" w:lineRule="auto"/>
        <w:ind w:right="570"/>
        <w:rPr>
          <w:sz w:val="22"/>
        </w:rPr>
      </w:pPr>
    </w:p>
    <w:p w14:paraId="00325BA5" w14:textId="77777777" w:rsidR="00C54A2B" w:rsidRPr="00C54A2B" w:rsidRDefault="00C54A2B" w:rsidP="00C54A2B">
      <w:pPr>
        <w:pStyle w:val="KeinLeerraum"/>
        <w:spacing w:line="360" w:lineRule="auto"/>
        <w:ind w:right="570"/>
        <w:rPr>
          <w:b/>
          <w:bCs/>
          <w:sz w:val="22"/>
        </w:rPr>
      </w:pPr>
      <w:r w:rsidRPr="00C54A2B">
        <w:rPr>
          <w:b/>
          <w:bCs/>
          <w:sz w:val="22"/>
        </w:rPr>
        <w:t>Beratender Kundendialog</w:t>
      </w:r>
    </w:p>
    <w:p w14:paraId="26F2783A" w14:textId="77777777" w:rsidR="00C54A2B" w:rsidRPr="00C54A2B" w:rsidRDefault="00C54A2B" w:rsidP="00C54A2B">
      <w:pPr>
        <w:pStyle w:val="KeinLeerraum"/>
        <w:spacing w:line="360" w:lineRule="auto"/>
        <w:ind w:right="570"/>
        <w:rPr>
          <w:sz w:val="22"/>
        </w:rPr>
      </w:pPr>
    </w:p>
    <w:p w14:paraId="3EFB04C8" w14:textId="77777777" w:rsidR="00C54A2B" w:rsidRPr="00C54A2B" w:rsidRDefault="00C54A2B" w:rsidP="00C54A2B">
      <w:pPr>
        <w:pStyle w:val="KeinLeerraum"/>
        <w:spacing w:line="360" w:lineRule="auto"/>
        <w:ind w:right="570"/>
        <w:rPr>
          <w:sz w:val="22"/>
        </w:rPr>
      </w:pPr>
      <w:r w:rsidRPr="00C54A2B">
        <w:rPr>
          <w:sz w:val="22"/>
        </w:rPr>
        <w:t>Als langjähriger Messe-Teilnehmer war PALFINGER auch diesmal mit einem „starken“ Beraterteam anwesend. Branchen-Kenner Franz Ebner: „Wir hatten die Gelegenheit, während der IFBA 2025 zahlreiche Kunden und Interessenten an unserem Stand zu begrüßen und zu beraten. Anhand der Exponate konnten wir die branchentypischen Besonderheiten hervorheben. Beeindruckt waren die Fachbesucher nicht zuletzt auch von unserem dichten Servicenetz mit mehr als 170 Partnern sowie vom breiten Spektrum der angebotenen Dienstleistungen.“</w:t>
      </w:r>
    </w:p>
    <w:p w14:paraId="3EF353AF" w14:textId="77777777" w:rsidR="00C54A2B" w:rsidRPr="00C54A2B" w:rsidRDefault="00C54A2B" w:rsidP="00C54A2B">
      <w:pPr>
        <w:pStyle w:val="KeinLeerraum"/>
        <w:spacing w:line="360" w:lineRule="auto"/>
        <w:ind w:right="570"/>
        <w:rPr>
          <w:sz w:val="22"/>
        </w:rPr>
      </w:pPr>
    </w:p>
    <w:p w14:paraId="067DA094" w14:textId="3E48E77C" w:rsidR="003B6C41" w:rsidRPr="00C54A2B" w:rsidRDefault="00C54A2B" w:rsidP="00C54A2B">
      <w:pPr>
        <w:pStyle w:val="Textkrper"/>
        <w:kinsoku w:val="0"/>
        <w:overflowPunct w:val="0"/>
        <w:spacing w:line="360" w:lineRule="auto"/>
        <w:ind w:right="570"/>
      </w:pPr>
      <w:r w:rsidRPr="00C54A2B">
        <w:t>Und Geschäftsführer Sebastian Vogt ergänzt: „Als einer der A-Partner von PALFINGER betreuen wir Kunden im Verkaufsgebiet zwischen Hannover und Fulda. Hier in Kassel konnten wir sie einmal mehr von den Vorteilen der Hightech-Geräte aus dem Hause des Branchen-Primus überzeugen.“</w:t>
      </w:r>
    </w:p>
    <w:p w14:paraId="2A030FE4" w14:textId="77777777" w:rsidR="003B6C41" w:rsidRDefault="003B6C41" w:rsidP="00C54A2B">
      <w:pPr>
        <w:pStyle w:val="Textkrper"/>
        <w:kinsoku w:val="0"/>
        <w:overflowPunct w:val="0"/>
        <w:spacing w:before="171" w:line="302" w:lineRule="auto"/>
        <w:ind w:right="658"/>
        <w:rPr>
          <w:i/>
          <w:iCs/>
          <w:sz w:val="16"/>
          <w:szCs w:val="16"/>
        </w:rPr>
      </w:pPr>
    </w:p>
    <w:p w14:paraId="6380C17C" w14:textId="77777777" w:rsidR="003B6C41" w:rsidRDefault="003B6C41" w:rsidP="00AD4D60">
      <w:pPr>
        <w:pStyle w:val="Textkrper"/>
        <w:kinsoku w:val="0"/>
        <w:overflowPunct w:val="0"/>
        <w:spacing w:before="171" w:line="302" w:lineRule="auto"/>
        <w:ind w:left="204" w:right="658"/>
        <w:rPr>
          <w:i/>
          <w:iCs/>
          <w:sz w:val="16"/>
          <w:szCs w:val="16"/>
        </w:rPr>
      </w:pPr>
    </w:p>
    <w:p w14:paraId="4E85097F" w14:textId="77777777" w:rsidR="003B6C41" w:rsidRDefault="003B6C41" w:rsidP="00AD4D60">
      <w:pPr>
        <w:pStyle w:val="Textkrper"/>
        <w:kinsoku w:val="0"/>
        <w:overflowPunct w:val="0"/>
        <w:spacing w:before="171" w:line="302" w:lineRule="auto"/>
        <w:ind w:left="204" w:right="658"/>
        <w:rPr>
          <w:i/>
          <w:iCs/>
          <w:sz w:val="16"/>
          <w:szCs w:val="16"/>
        </w:rPr>
      </w:pPr>
    </w:p>
    <w:p w14:paraId="481D8148" w14:textId="77777777" w:rsidR="003B6C41" w:rsidRDefault="003B6C41" w:rsidP="00AD4D60">
      <w:pPr>
        <w:pStyle w:val="Textkrper"/>
        <w:kinsoku w:val="0"/>
        <w:overflowPunct w:val="0"/>
        <w:spacing w:before="171" w:line="302" w:lineRule="auto"/>
        <w:ind w:left="204" w:right="658"/>
        <w:rPr>
          <w:i/>
          <w:iCs/>
          <w:sz w:val="16"/>
          <w:szCs w:val="16"/>
        </w:rPr>
      </w:pPr>
    </w:p>
    <w:p w14:paraId="1D84AFBD" w14:textId="77777777" w:rsidR="003B6C41" w:rsidRDefault="003B6C41" w:rsidP="00AD4D60">
      <w:pPr>
        <w:pStyle w:val="Textkrper"/>
        <w:kinsoku w:val="0"/>
        <w:overflowPunct w:val="0"/>
        <w:spacing w:before="171" w:line="302" w:lineRule="auto"/>
        <w:ind w:left="204" w:right="658"/>
        <w:rPr>
          <w:i/>
          <w:iCs/>
          <w:sz w:val="16"/>
          <w:szCs w:val="16"/>
        </w:rPr>
      </w:pPr>
    </w:p>
    <w:p w14:paraId="673C4F7B" w14:textId="7DF49ACD" w:rsidR="0024642C" w:rsidRDefault="00CE7F93" w:rsidP="00AD4D60">
      <w:pPr>
        <w:pStyle w:val="Textkrper"/>
        <w:kinsoku w:val="0"/>
        <w:overflowPunct w:val="0"/>
        <w:spacing w:before="171" w:line="302" w:lineRule="auto"/>
        <w:ind w:left="204" w:right="658"/>
        <w:rPr>
          <w:i/>
          <w:iCs/>
          <w:sz w:val="16"/>
          <w:szCs w:val="16"/>
        </w:rPr>
      </w:pPr>
      <w:r>
        <w:rPr>
          <w:i/>
          <w:iCs/>
          <w:noProof/>
          <w:sz w:val="16"/>
          <w:szCs w:val="16"/>
        </w:rPr>
        <w:lastRenderedPageBreak/>
        <w:drawing>
          <wp:anchor distT="0" distB="0" distL="114300" distR="114300" simplePos="0" relativeHeight="251658240" behindDoc="0" locked="0" layoutInCell="1" allowOverlap="1" wp14:anchorId="7582737E" wp14:editId="7AB6DEC4">
            <wp:simplePos x="0" y="0"/>
            <wp:positionH relativeFrom="margin">
              <wp:align>left</wp:align>
            </wp:positionH>
            <wp:positionV relativeFrom="paragraph">
              <wp:posOffset>0</wp:posOffset>
            </wp:positionV>
            <wp:extent cx="3895725" cy="2920365"/>
            <wp:effectExtent l="0" t="0" r="0" b="0"/>
            <wp:wrapThrough wrapText="bothSides">
              <wp:wrapPolygon edited="0">
                <wp:start x="0" y="0"/>
                <wp:lineTo x="0" y="21417"/>
                <wp:lineTo x="21442" y="21417"/>
                <wp:lineTo x="21442" y="0"/>
                <wp:lineTo x="0" y="0"/>
              </wp:wrapPolygon>
            </wp:wrapThrough>
            <wp:docPr id="5860135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901125" cy="292461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C20411" w14:textId="2488E50A" w:rsidR="00AD4D60" w:rsidRDefault="00AD4D60">
      <w:pPr>
        <w:pStyle w:val="Textkrper"/>
        <w:kinsoku w:val="0"/>
        <w:overflowPunct w:val="0"/>
        <w:spacing w:before="171" w:line="302" w:lineRule="auto"/>
        <w:ind w:left="204" w:right="658"/>
        <w:rPr>
          <w:i/>
          <w:iCs/>
          <w:sz w:val="16"/>
          <w:szCs w:val="16"/>
        </w:rPr>
      </w:pPr>
    </w:p>
    <w:p w14:paraId="4E2A1E9F" w14:textId="495B1E1A" w:rsidR="00AD4D60" w:rsidRDefault="00AD4D60" w:rsidP="003B6C41">
      <w:pPr>
        <w:pStyle w:val="Textkrper"/>
        <w:kinsoku w:val="0"/>
        <w:overflowPunct w:val="0"/>
        <w:spacing w:before="171" w:line="302" w:lineRule="auto"/>
        <w:ind w:right="658"/>
        <w:rPr>
          <w:i/>
          <w:iCs/>
          <w:sz w:val="16"/>
          <w:szCs w:val="16"/>
        </w:rPr>
      </w:pPr>
    </w:p>
    <w:p w14:paraId="3234D0F5" w14:textId="2A498935" w:rsidR="00C54A2B" w:rsidRDefault="00C54A2B" w:rsidP="003B6C41">
      <w:pPr>
        <w:pStyle w:val="Textkrper"/>
        <w:kinsoku w:val="0"/>
        <w:overflowPunct w:val="0"/>
        <w:spacing w:before="171" w:line="302" w:lineRule="auto"/>
        <w:ind w:right="658"/>
        <w:rPr>
          <w:i/>
          <w:iCs/>
          <w:sz w:val="16"/>
          <w:szCs w:val="16"/>
        </w:rPr>
      </w:pPr>
    </w:p>
    <w:p w14:paraId="6F903BE8" w14:textId="0A32DB96" w:rsidR="00C54A2B" w:rsidRDefault="00C54A2B" w:rsidP="003B6C41">
      <w:pPr>
        <w:pStyle w:val="Textkrper"/>
        <w:kinsoku w:val="0"/>
        <w:overflowPunct w:val="0"/>
        <w:spacing w:before="171" w:line="302" w:lineRule="auto"/>
        <w:ind w:right="658"/>
        <w:rPr>
          <w:i/>
          <w:iCs/>
          <w:sz w:val="16"/>
          <w:szCs w:val="16"/>
        </w:rPr>
      </w:pPr>
    </w:p>
    <w:p w14:paraId="2A031D85" w14:textId="34F03381" w:rsidR="00C54A2B" w:rsidRDefault="00C54A2B" w:rsidP="003B6C41">
      <w:pPr>
        <w:pStyle w:val="Textkrper"/>
        <w:kinsoku w:val="0"/>
        <w:overflowPunct w:val="0"/>
        <w:spacing w:before="171" w:line="302" w:lineRule="auto"/>
        <w:ind w:right="658"/>
        <w:rPr>
          <w:i/>
          <w:iCs/>
          <w:sz w:val="16"/>
          <w:szCs w:val="16"/>
        </w:rPr>
      </w:pPr>
    </w:p>
    <w:p w14:paraId="3BC90845" w14:textId="1A7B2442" w:rsidR="00C54A2B" w:rsidRDefault="00C54A2B" w:rsidP="003B6C41">
      <w:pPr>
        <w:pStyle w:val="Textkrper"/>
        <w:kinsoku w:val="0"/>
        <w:overflowPunct w:val="0"/>
        <w:spacing w:before="171" w:line="302" w:lineRule="auto"/>
        <w:ind w:right="658"/>
        <w:rPr>
          <w:i/>
          <w:iCs/>
          <w:sz w:val="16"/>
          <w:szCs w:val="16"/>
        </w:rPr>
      </w:pPr>
    </w:p>
    <w:p w14:paraId="3619BDDC" w14:textId="5525AC27" w:rsidR="00C54A2B" w:rsidRDefault="00C54A2B" w:rsidP="003B6C41">
      <w:pPr>
        <w:pStyle w:val="Textkrper"/>
        <w:kinsoku w:val="0"/>
        <w:overflowPunct w:val="0"/>
        <w:spacing w:before="171" w:line="302" w:lineRule="auto"/>
        <w:ind w:right="658"/>
        <w:rPr>
          <w:i/>
          <w:iCs/>
          <w:sz w:val="16"/>
          <w:szCs w:val="16"/>
        </w:rPr>
      </w:pPr>
    </w:p>
    <w:p w14:paraId="46BB6F31" w14:textId="77777777" w:rsidR="00C54A2B" w:rsidRDefault="00C54A2B" w:rsidP="003B6C41">
      <w:pPr>
        <w:pStyle w:val="Textkrper"/>
        <w:kinsoku w:val="0"/>
        <w:overflowPunct w:val="0"/>
        <w:spacing w:before="171" w:line="302" w:lineRule="auto"/>
        <w:ind w:right="658"/>
        <w:rPr>
          <w:i/>
          <w:iCs/>
          <w:sz w:val="16"/>
          <w:szCs w:val="16"/>
        </w:rPr>
      </w:pPr>
    </w:p>
    <w:p w14:paraId="2B6E3E4C" w14:textId="77777777" w:rsidR="00C54A2B" w:rsidRDefault="00C54A2B" w:rsidP="003B6C41">
      <w:pPr>
        <w:pStyle w:val="Textkrper"/>
        <w:kinsoku w:val="0"/>
        <w:overflowPunct w:val="0"/>
        <w:spacing w:before="171" w:line="302" w:lineRule="auto"/>
        <w:ind w:right="658"/>
        <w:rPr>
          <w:i/>
          <w:iCs/>
          <w:sz w:val="16"/>
          <w:szCs w:val="16"/>
        </w:rPr>
      </w:pPr>
    </w:p>
    <w:p w14:paraId="4694BAE5" w14:textId="77777777" w:rsidR="00C54A2B" w:rsidRDefault="00C54A2B" w:rsidP="003B6C41">
      <w:pPr>
        <w:pStyle w:val="Textkrper"/>
        <w:kinsoku w:val="0"/>
        <w:overflowPunct w:val="0"/>
        <w:spacing w:before="171" w:line="302" w:lineRule="auto"/>
        <w:ind w:right="658"/>
        <w:rPr>
          <w:i/>
          <w:iCs/>
          <w:sz w:val="16"/>
          <w:szCs w:val="16"/>
        </w:rPr>
      </w:pPr>
    </w:p>
    <w:p w14:paraId="7AE3FF7A" w14:textId="77777777" w:rsidR="00C54A2B" w:rsidRDefault="00C54A2B" w:rsidP="003B6C41">
      <w:pPr>
        <w:pStyle w:val="Textkrper"/>
        <w:kinsoku w:val="0"/>
        <w:overflowPunct w:val="0"/>
        <w:spacing w:before="171" w:line="302" w:lineRule="auto"/>
        <w:ind w:right="658"/>
        <w:rPr>
          <w:i/>
          <w:iCs/>
          <w:sz w:val="16"/>
          <w:szCs w:val="16"/>
        </w:rPr>
      </w:pPr>
    </w:p>
    <w:p w14:paraId="4093DE6C" w14:textId="10F1061F" w:rsidR="00CE7F93" w:rsidRDefault="00CE7F93" w:rsidP="00CB4E09">
      <w:pPr>
        <w:pStyle w:val="Textkrper"/>
        <w:kinsoku w:val="0"/>
        <w:overflowPunct w:val="0"/>
        <w:spacing w:before="171" w:line="302" w:lineRule="auto"/>
        <w:ind w:left="142" w:right="658"/>
        <w:rPr>
          <w:i/>
          <w:iCs/>
          <w:sz w:val="16"/>
          <w:szCs w:val="16"/>
        </w:rPr>
      </w:pPr>
      <w:r>
        <w:rPr>
          <w:i/>
          <w:iCs/>
          <w:sz w:val="16"/>
          <w:szCs w:val="16"/>
        </w:rPr>
        <w:t>Plateau-Fahrzeug mit PK 19500T EH</w:t>
      </w:r>
    </w:p>
    <w:p w14:paraId="5DEE52FD" w14:textId="4FCB40F4" w:rsidR="00CB4E09" w:rsidRDefault="00CB4E09" w:rsidP="003B6C41">
      <w:pPr>
        <w:pStyle w:val="Textkrper"/>
        <w:kinsoku w:val="0"/>
        <w:overflowPunct w:val="0"/>
        <w:spacing w:before="171" w:line="302" w:lineRule="auto"/>
        <w:ind w:right="658"/>
        <w:rPr>
          <w:i/>
          <w:iCs/>
          <w:sz w:val="16"/>
          <w:szCs w:val="16"/>
        </w:rPr>
      </w:pPr>
      <w:r>
        <w:rPr>
          <w:i/>
          <w:iCs/>
          <w:noProof/>
          <w:sz w:val="16"/>
          <w:szCs w:val="16"/>
        </w:rPr>
        <w:drawing>
          <wp:anchor distT="0" distB="0" distL="114300" distR="114300" simplePos="0" relativeHeight="251659264" behindDoc="0" locked="0" layoutInCell="1" allowOverlap="1" wp14:anchorId="59436B83" wp14:editId="4387A11D">
            <wp:simplePos x="0" y="0"/>
            <wp:positionH relativeFrom="margin">
              <wp:align>left</wp:align>
            </wp:positionH>
            <wp:positionV relativeFrom="paragraph">
              <wp:posOffset>111125</wp:posOffset>
            </wp:positionV>
            <wp:extent cx="4707890" cy="3143250"/>
            <wp:effectExtent l="0" t="0" r="0" b="0"/>
            <wp:wrapThrough wrapText="bothSides">
              <wp:wrapPolygon edited="0">
                <wp:start x="0" y="0"/>
                <wp:lineTo x="0" y="21469"/>
                <wp:lineTo x="21501" y="21469"/>
                <wp:lineTo x="21501" y="0"/>
                <wp:lineTo x="0" y="0"/>
              </wp:wrapPolygon>
            </wp:wrapThrough>
            <wp:docPr id="207783145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07890" cy="3143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06D27D" w14:textId="77777777" w:rsidR="00CB4E09" w:rsidRDefault="00CB4E09" w:rsidP="003B6C41">
      <w:pPr>
        <w:pStyle w:val="Textkrper"/>
        <w:kinsoku w:val="0"/>
        <w:overflowPunct w:val="0"/>
        <w:spacing w:before="171" w:line="302" w:lineRule="auto"/>
        <w:ind w:right="658"/>
        <w:rPr>
          <w:i/>
          <w:iCs/>
          <w:sz w:val="16"/>
          <w:szCs w:val="16"/>
        </w:rPr>
      </w:pPr>
    </w:p>
    <w:p w14:paraId="7C22FD1A" w14:textId="7374C529" w:rsidR="00CB4E09" w:rsidRDefault="00CB4E09" w:rsidP="003B6C41">
      <w:pPr>
        <w:pStyle w:val="Textkrper"/>
        <w:kinsoku w:val="0"/>
        <w:overflowPunct w:val="0"/>
        <w:spacing w:before="171" w:line="302" w:lineRule="auto"/>
        <w:ind w:right="658"/>
        <w:rPr>
          <w:i/>
          <w:iCs/>
          <w:sz w:val="16"/>
          <w:szCs w:val="16"/>
        </w:rPr>
      </w:pPr>
    </w:p>
    <w:p w14:paraId="021E0155" w14:textId="50BD5F9B" w:rsidR="00CB4E09" w:rsidRDefault="00CB4E09" w:rsidP="003B6C41">
      <w:pPr>
        <w:pStyle w:val="Textkrper"/>
        <w:kinsoku w:val="0"/>
        <w:overflowPunct w:val="0"/>
        <w:spacing w:before="171" w:line="302" w:lineRule="auto"/>
        <w:ind w:right="658"/>
        <w:rPr>
          <w:i/>
          <w:iCs/>
          <w:sz w:val="16"/>
          <w:szCs w:val="16"/>
        </w:rPr>
      </w:pPr>
    </w:p>
    <w:p w14:paraId="46DFA947" w14:textId="7558ED31" w:rsidR="00CB4E09" w:rsidRDefault="00CB4E09" w:rsidP="003B6C41">
      <w:pPr>
        <w:pStyle w:val="Textkrper"/>
        <w:kinsoku w:val="0"/>
        <w:overflowPunct w:val="0"/>
        <w:spacing w:before="171" w:line="302" w:lineRule="auto"/>
        <w:ind w:right="658"/>
        <w:rPr>
          <w:i/>
          <w:iCs/>
          <w:sz w:val="16"/>
          <w:szCs w:val="16"/>
        </w:rPr>
      </w:pPr>
    </w:p>
    <w:p w14:paraId="6CB05CC1" w14:textId="77777777" w:rsidR="001A1CC9" w:rsidRDefault="001A1CC9">
      <w:pPr>
        <w:pStyle w:val="Textkrper"/>
        <w:kinsoku w:val="0"/>
        <w:overflowPunct w:val="0"/>
      </w:pPr>
    </w:p>
    <w:p w14:paraId="5E83E6D5" w14:textId="77777777" w:rsidR="001A1CC9" w:rsidRDefault="001A1CC9">
      <w:pPr>
        <w:pStyle w:val="Textkrper"/>
        <w:kinsoku w:val="0"/>
        <w:overflowPunct w:val="0"/>
      </w:pPr>
    </w:p>
    <w:p w14:paraId="4499821D" w14:textId="77777777" w:rsidR="00CB4E09" w:rsidRDefault="00CB4E09">
      <w:pPr>
        <w:pStyle w:val="Textkrper"/>
        <w:kinsoku w:val="0"/>
        <w:overflowPunct w:val="0"/>
        <w:ind w:left="173"/>
        <w:rPr>
          <w:b/>
          <w:bCs/>
          <w:color w:val="BEBEBE"/>
          <w:sz w:val="16"/>
          <w:szCs w:val="16"/>
        </w:rPr>
      </w:pPr>
    </w:p>
    <w:p w14:paraId="3004D0FE" w14:textId="77777777" w:rsidR="00CB4E09" w:rsidRDefault="00CB4E09">
      <w:pPr>
        <w:pStyle w:val="Textkrper"/>
        <w:kinsoku w:val="0"/>
        <w:overflowPunct w:val="0"/>
        <w:ind w:left="173"/>
        <w:rPr>
          <w:b/>
          <w:bCs/>
          <w:color w:val="BEBEBE"/>
          <w:sz w:val="16"/>
          <w:szCs w:val="16"/>
        </w:rPr>
      </w:pPr>
    </w:p>
    <w:p w14:paraId="7B5BCAF2" w14:textId="77777777" w:rsidR="00CB4E09" w:rsidRDefault="00CB4E09">
      <w:pPr>
        <w:pStyle w:val="Textkrper"/>
        <w:kinsoku w:val="0"/>
        <w:overflowPunct w:val="0"/>
        <w:ind w:left="173"/>
        <w:rPr>
          <w:b/>
          <w:bCs/>
          <w:color w:val="BEBEBE"/>
          <w:sz w:val="16"/>
          <w:szCs w:val="16"/>
        </w:rPr>
      </w:pPr>
    </w:p>
    <w:p w14:paraId="229B8F21" w14:textId="77777777" w:rsidR="00CB4E09" w:rsidRDefault="00CB4E09">
      <w:pPr>
        <w:pStyle w:val="Textkrper"/>
        <w:kinsoku w:val="0"/>
        <w:overflowPunct w:val="0"/>
        <w:ind w:left="173"/>
        <w:rPr>
          <w:b/>
          <w:bCs/>
          <w:color w:val="BEBEBE"/>
          <w:sz w:val="16"/>
          <w:szCs w:val="16"/>
        </w:rPr>
      </w:pPr>
    </w:p>
    <w:p w14:paraId="4656EC69" w14:textId="77777777" w:rsidR="00CB4E09" w:rsidRDefault="00CB4E09">
      <w:pPr>
        <w:pStyle w:val="Textkrper"/>
        <w:kinsoku w:val="0"/>
        <w:overflowPunct w:val="0"/>
        <w:ind w:left="173"/>
        <w:rPr>
          <w:b/>
          <w:bCs/>
          <w:color w:val="BEBEBE"/>
          <w:sz w:val="16"/>
          <w:szCs w:val="16"/>
        </w:rPr>
      </w:pPr>
    </w:p>
    <w:p w14:paraId="2B08FAEC" w14:textId="77777777" w:rsidR="00CB4E09" w:rsidRDefault="00CB4E09">
      <w:pPr>
        <w:pStyle w:val="Textkrper"/>
        <w:kinsoku w:val="0"/>
        <w:overflowPunct w:val="0"/>
        <w:ind w:left="173"/>
        <w:rPr>
          <w:b/>
          <w:bCs/>
          <w:color w:val="BEBEBE"/>
          <w:sz w:val="16"/>
          <w:szCs w:val="16"/>
        </w:rPr>
      </w:pPr>
    </w:p>
    <w:p w14:paraId="1197DECC" w14:textId="77777777" w:rsidR="00CB4E09" w:rsidRDefault="00CB4E09">
      <w:pPr>
        <w:pStyle w:val="Textkrper"/>
        <w:kinsoku w:val="0"/>
        <w:overflowPunct w:val="0"/>
        <w:ind w:left="173"/>
        <w:rPr>
          <w:b/>
          <w:bCs/>
          <w:color w:val="BEBEBE"/>
          <w:sz w:val="16"/>
          <w:szCs w:val="16"/>
        </w:rPr>
      </w:pPr>
    </w:p>
    <w:p w14:paraId="7831002B" w14:textId="77777777" w:rsidR="00CB4E09" w:rsidRDefault="00CB4E09">
      <w:pPr>
        <w:pStyle w:val="Textkrper"/>
        <w:kinsoku w:val="0"/>
        <w:overflowPunct w:val="0"/>
        <w:ind w:left="173"/>
        <w:rPr>
          <w:b/>
          <w:bCs/>
          <w:color w:val="BEBEBE"/>
          <w:sz w:val="16"/>
          <w:szCs w:val="16"/>
        </w:rPr>
      </w:pPr>
    </w:p>
    <w:p w14:paraId="5EA9A6EA" w14:textId="77777777" w:rsidR="00CB4E09" w:rsidRDefault="00CB4E09">
      <w:pPr>
        <w:pStyle w:val="Textkrper"/>
        <w:kinsoku w:val="0"/>
        <w:overflowPunct w:val="0"/>
        <w:ind w:left="173"/>
        <w:rPr>
          <w:b/>
          <w:bCs/>
          <w:color w:val="BEBEBE"/>
          <w:sz w:val="16"/>
          <w:szCs w:val="16"/>
        </w:rPr>
      </w:pPr>
    </w:p>
    <w:p w14:paraId="062F41B4" w14:textId="77777777" w:rsidR="00CB4E09" w:rsidRDefault="00CB4E09">
      <w:pPr>
        <w:pStyle w:val="Textkrper"/>
        <w:kinsoku w:val="0"/>
        <w:overflowPunct w:val="0"/>
        <w:ind w:left="173"/>
        <w:rPr>
          <w:b/>
          <w:bCs/>
          <w:color w:val="BEBEBE"/>
          <w:sz w:val="16"/>
          <w:szCs w:val="16"/>
        </w:rPr>
      </w:pPr>
    </w:p>
    <w:p w14:paraId="1B3EE3EA" w14:textId="77777777" w:rsidR="00CB4E09" w:rsidRDefault="00CB4E09">
      <w:pPr>
        <w:pStyle w:val="Textkrper"/>
        <w:kinsoku w:val="0"/>
        <w:overflowPunct w:val="0"/>
        <w:ind w:left="173"/>
        <w:rPr>
          <w:b/>
          <w:bCs/>
          <w:color w:val="BEBEBE"/>
          <w:sz w:val="16"/>
          <w:szCs w:val="16"/>
        </w:rPr>
      </w:pPr>
    </w:p>
    <w:p w14:paraId="44AAD1A3" w14:textId="77777777" w:rsidR="00CB4E09" w:rsidRDefault="00CB4E09">
      <w:pPr>
        <w:pStyle w:val="Textkrper"/>
        <w:kinsoku w:val="0"/>
        <w:overflowPunct w:val="0"/>
        <w:ind w:left="173"/>
        <w:rPr>
          <w:b/>
          <w:bCs/>
          <w:color w:val="BEBEBE"/>
          <w:sz w:val="16"/>
          <w:szCs w:val="16"/>
        </w:rPr>
      </w:pPr>
    </w:p>
    <w:p w14:paraId="75A8AD97" w14:textId="77777777" w:rsidR="00CB4E09" w:rsidRDefault="00CB4E09">
      <w:pPr>
        <w:pStyle w:val="Textkrper"/>
        <w:kinsoku w:val="0"/>
        <w:overflowPunct w:val="0"/>
        <w:ind w:left="173"/>
        <w:rPr>
          <w:b/>
          <w:bCs/>
          <w:color w:val="BEBEBE"/>
          <w:sz w:val="16"/>
          <w:szCs w:val="16"/>
        </w:rPr>
      </w:pPr>
    </w:p>
    <w:p w14:paraId="3D2F01D9" w14:textId="77777777" w:rsidR="00CB4E09" w:rsidRDefault="00CB4E09">
      <w:pPr>
        <w:pStyle w:val="Textkrper"/>
        <w:kinsoku w:val="0"/>
        <w:overflowPunct w:val="0"/>
        <w:ind w:left="173"/>
        <w:rPr>
          <w:b/>
          <w:bCs/>
          <w:color w:val="BEBEBE"/>
          <w:sz w:val="16"/>
          <w:szCs w:val="16"/>
        </w:rPr>
      </w:pPr>
    </w:p>
    <w:p w14:paraId="34349BE8" w14:textId="77777777" w:rsidR="00CB4E09" w:rsidRDefault="00CB4E09">
      <w:pPr>
        <w:pStyle w:val="Textkrper"/>
        <w:kinsoku w:val="0"/>
        <w:overflowPunct w:val="0"/>
        <w:ind w:left="173"/>
        <w:rPr>
          <w:b/>
          <w:bCs/>
          <w:color w:val="BEBEBE"/>
          <w:sz w:val="16"/>
          <w:szCs w:val="16"/>
        </w:rPr>
      </w:pPr>
    </w:p>
    <w:p w14:paraId="55A62AD6" w14:textId="135D5611" w:rsidR="00CB4E09" w:rsidRDefault="00CB4E09" w:rsidP="00CB4E09">
      <w:pPr>
        <w:pStyle w:val="Textkrper"/>
        <w:kinsoku w:val="0"/>
        <w:overflowPunct w:val="0"/>
        <w:spacing w:before="171" w:line="302" w:lineRule="auto"/>
        <w:ind w:left="142" w:right="658"/>
        <w:rPr>
          <w:i/>
          <w:iCs/>
          <w:sz w:val="16"/>
          <w:szCs w:val="16"/>
        </w:rPr>
      </w:pPr>
      <w:r>
        <w:rPr>
          <w:i/>
          <w:iCs/>
          <w:sz w:val="16"/>
          <w:szCs w:val="16"/>
        </w:rPr>
        <w:t>Uwe Hedderich vor seinem PK 165.002 TEC7</w:t>
      </w:r>
    </w:p>
    <w:p w14:paraId="0380879B" w14:textId="77777777" w:rsidR="00CB4E09" w:rsidRDefault="00CB4E09">
      <w:pPr>
        <w:pStyle w:val="Textkrper"/>
        <w:kinsoku w:val="0"/>
        <w:overflowPunct w:val="0"/>
        <w:ind w:left="173"/>
        <w:rPr>
          <w:b/>
          <w:bCs/>
          <w:color w:val="BEBEBE"/>
          <w:sz w:val="16"/>
          <w:szCs w:val="16"/>
        </w:rPr>
      </w:pPr>
    </w:p>
    <w:p w14:paraId="26F2C01A" w14:textId="77777777" w:rsidR="00CB4E09" w:rsidRDefault="00CB4E09">
      <w:pPr>
        <w:pStyle w:val="Textkrper"/>
        <w:kinsoku w:val="0"/>
        <w:overflowPunct w:val="0"/>
        <w:ind w:left="173"/>
        <w:rPr>
          <w:b/>
          <w:bCs/>
          <w:color w:val="BEBEBE"/>
          <w:sz w:val="16"/>
          <w:szCs w:val="16"/>
        </w:rPr>
      </w:pPr>
    </w:p>
    <w:p w14:paraId="759E4AB1" w14:textId="77777777" w:rsidR="00CB4E09" w:rsidRDefault="00CB4E09">
      <w:pPr>
        <w:pStyle w:val="Textkrper"/>
        <w:kinsoku w:val="0"/>
        <w:overflowPunct w:val="0"/>
        <w:ind w:left="173"/>
        <w:rPr>
          <w:b/>
          <w:bCs/>
          <w:color w:val="BEBEBE"/>
          <w:sz w:val="16"/>
          <w:szCs w:val="16"/>
        </w:rPr>
      </w:pPr>
    </w:p>
    <w:p w14:paraId="4318E54C" w14:textId="77777777" w:rsidR="00CB4E09" w:rsidRDefault="00CB4E09">
      <w:pPr>
        <w:pStyle w:val="Textkrper"/>
        <w:kinsoku w:val="0"/>
        <w:overflowPunct w:val="0"/>
        <w:ind w:left="173"/>
        <w:rPr>
          <w:b/>
          <w:bCs/>
          <w:color w:val="BEBEBE"/>
          <w:sz w:val="16"/>
          <w:szCs w:val="16"/>
        </w:rPr>
      </w:pPr>
    </w:p>
    <w:p w14:paraId="7918069B" w14:textId="77777777" w:rsidR="00CB4E09" w:rsidRDefault="00CB4E09">
      <w:pPr>
        <w:pStyle w:val="Textkrper"/>
        <w:kinsoku w:val="0"/>
        <w:overflowPunct w:val="0"/>
        <w:ind w:left="173"/>
        <w:rPr>
          <w:b/>
          <w:bCs/>
          <w:color w:val="BEBEBE"/>
          <w:sz w:val="16"/>
          <w:szCs w:val="16"/>
        </w:rPr>
      </w:pPr>
    </w:p>
    <w:p w14:paraId="22611911" w14:textId="77777777" w:rsidR="00CB4E09" w:rsidRDefault="00CB4E09">
      <w:pPr>
        <w:pStyle w:val="Textkrper"/>
        <w:kinsoku w:val="0"/>
        <w:overflowPunct w:val="0"/>
        <w:ind w:left="173"/>
        <w:rPr>
          <w:b/>
          <w:bCs/>
          <w:color w:val="BEBEBE"/>
          <w:sz w:val="16"/>
          <w:szCs w:val="16"/>
        </w:rPr>
      </w:pPr>
    </w:p>
    <w:p w14:paraId="08A9F19C" w14:textId="77777777" w:rsidR="00CB4E09" w:rsidRDefault="00CB4E09">
      <w:pPr>
        <w:pStyle w:val="Textkrper"/>
        <w:kinsoku w:val="0"/>
        <w:overflowPunct w:val="0"/>
        <w:ind w:left="173"/>
        <w:rPr>
          <w:b/>
          <w:bCs/>
          <w:color w:val="BEBEBE"/>
          <w:sz w:val="16"/>
          <w:szCs w:val="16"/>
        </w:rPr>
      </w:pPr>
    </w:p>
    <w:p w14:paraId="65EB72AF" w14:textId="77777777" w:rsidR="00CB4E09" w:rsidRDefault="00CB4E09">
      <w:pPr>
        <w:pStyle w:val="Textkrper"/>
        <w:kinsoku w:val="0"/>
        <w:overflowPunct w:val="0"/>
        <w:ind w:left="173"/>
        <w:rPr>
          <w:b/>
          <w:bCs/>
          <w:color w:val="BEBEBE"/>
          <w:sz w:val="16"/>
          <w:szCs w:val="16"/>
        </w:rPr>
      </w:pPr>
    </w:p>
    <w:p w14:paraId="14C26F7E" w14:textId="7AA6A3EB" w:rsidR="00D6113D" w:rsidRDefault="00D6113D">
      <w:pPr>
        <w:pStyle w:val="Textkrper"/>
        <w:kinsoku w:val="0"/>
        <w:overflowPunct w:val="0"/>
        <w:ind w:left="173"/>
        <w:rPr>
          <w:b/>
          <w:bCs/>
          <w:color w:val="BEBEBE"/>
          <w:spacing w:val="-5"/>
          <w:sz w:val="16"/>
          <w:szCs w:val="16"/>
        </w:rPr>
      </w:pPr>
      <w:r>
        <w:rPr>
          <w:b/>
          <w:bCs/>
          <w:color w:val="BEBEBE"/>
          <w:sz w:val="16"/>
          <w:szCs w:val="16"/>
        </w:rPr>
        <w:t>ÜBER</w:t>
      </w:r>
      <w:r>
        <w:rPr>
          <w:b/>
          <w:bCs/>
          <w:color w:val="BEBEBE"/>
          <w:spacing w:val="-2"/>
          <w:sz w:val="16"/>
          <w:szCs w:val="16"/>
        </w:rPr>
        <w:t xml:space="preserve"> </w:t>
      </w:r>
      <w:r>
        <w:rPr>
          <w:b/>
          <w:bCs/>
          <w:color w:val="BEBEBE"/>
          <w:sz w:val="16"/>
          <w:szCs w:val="16"/>
        </w:rPr>
        <w:t>DIE</w:t>
      </w:r>
      <w:r>
        <w:rPr>
          <w:b/>
          <w:bCs/>
          <w:color w:val="BEBEBE"/>
          <w:spacing w:val="-1"/>
          <w:sz w:val="16"/>
          <w:szCs w:val="16"/>
        </w:rPr>
        <w:t xml:space="preserve"> </w:t>
      </w:r>
      <w:r>
        <w:rPr>
          <w:b/>
          <w:bCs/>
          <w:color w:val="BEBEBE"/>
          <w:sz w:val="16"/>
          <w:szCs w:val="16"/>
        </w:rPr>
        <w:t>PALFINGER</w:t>
      </w:r>
      <w:r>
        <w:rPr>
          <w:b/>
          <w:bCs/>
          <w:color w:val="BEBEBE"/>
          <w:spacing w:val="-1"/>
          <w:sz w:val="16"/>
          <w:szCs w:val="16"/>
        </w:rPr>
        <w:t xml:space="preserve"> </w:t>
      </w:r>
      <w:r>
        <w:rPr>
          <w:b/>
          <w:bCs/>
          <w:color w:val="BEBEBE"/>
          <w:spacing w:val="-5"/>
          <w:sz w:val="16"/>
          <w:szCs w:val="16"/>
        </w:rPr>
        <w:t>AG</w:t>
      </w:r>
    </w:p>
    <w:p w14:paraId="023BE9E7" w14:textId="77777777" w:rsidR="00D6113D" w:rsidRDefault="00D6113D">
      <w:pPr>
        <w:pStyle w:val="Textkrper"/>
        <w:kinsoku w:val="0"/>
        <w:overflowPunct w:val="0"/>
        <w:spacing w:before="2"/>
        <w:rPr>
          <w:b/>
          <w:bCs/>
          <w:sz w:val="16"/>
          <w:szCs w:val="16"/>
        </w:rPr>
      </w:pPr>
    </w:p>
    <w:p w14:paraId="4F88EE13" w14:textId="5F6A863A" w:rsidR="00D6113D" w:rsidRDefault="00D6113D">
      <w:pPr>
        <w:pStyle w:val="Textkrper"/>
        <w:kinsoku w:val="0"/>
        <w:overflowPunct w:val="0"/>
        <w:spacing w:before="1"/>
        <w:ind w:left="173" w:right="402"/>
        <w:rPr>
          <w:color w:val="BEBEBE"/>
          <w:sz w:val="16"/>
          <w:szCs w:val="16"/>
        </w:rPr>
      </w:pPr>
      <w:r>
        <w:rPr>
          <w:color w:val="BEBEBE"/>
          <w:sz w:val="16"/>
          <w:szCs w:val="16"/>
        </w:rPr>
        <w:t>Das</w:t>
      </w:r>
      <w:r>
        <w:rPr>
          <w:color w:val="BEBEBE"/>
          <w:spacing w:val="80"/>
          <w:sz w:val="16"/>
          <w:szCs w:val="16"/>
        </w:rPr>
        <w:t xml:space="preserve"> </w:t>
      </w:r>
      <w:r>
        <w:rPr>
          <w:color w:val="BEBEBE"/>
          <w:sz w:val="16"/>
          <w:szCs w:val="16"/>
        </w:rPr>
        <w:t>internationale</w:t>
      </w:r>
      <w:r>
        <w:rPr>
          <w:color w:val="BEBEBE"/>
          <w:spacing w:val="80"/>
          <w:sz w:val="16"/>
          <w:szCs w:val="16"/>
        </w:rPr>
        <w:t xml:space="preserve"> </w:t>
      </w:r>
      <w:r>
        <w:rPr>
          <w:color w:val="BEBEBE"/>
          <w:sz w:val="16"/>
          <w:szCs w:val="16"/>
        </w:rPr>
        <w:t>Technologie-</w:t>
      </w:r>
      <w:r>
        <w:rPr>
          <w:color w:val="BEBEBE"/>
          <w:spacing w:val="80"/>
          <w:sz w:val="16"/>
          <w:szCs w:val="16"/>
        </w:rPr>
        <w:t xml:space="preserve"> </w:t>
      </w:r>
      <w:r>
        <w:rPr>
          <w:color w:val="BEBEBE"/>
          <w:sz w:val="16"/>
          <w:szCs w:val="16"/>
        </w:rPr>
        <w:t>und</w:t>
      </w:r>
      <w:r>
        <w:rPr>
          <w:color w:val="BEBEBE"/>
          <w:spacing w:val="80"/>
          <w:sz w:val="16"/>
          <w:szCs w:val="16"/>
        </w:rPr>
        <w:t xml:space="preserve"> </w:t>
      </w:r>
      <w:r>
        <w:rPr>
          <w:color w:val="BEBEBE"/>
          <w:sz w:val="16"/>
          <w:szCs w:val="16"/>
        </w:rPr>
        <w:t>Maschinenbauunternehmen</w:t>
      </w:r>
      <w:r>
        <w:rPr>
          <w:color w:val="BEBEBE"/>
          <w:spacing w:val="80"/>
          <w:sz w:val="16"/>
          <w:szCs w:val="16"/>
        </w:rPr>
        <w:t xml:space="preserve"> </w:t>
      </w:r>
      <w:r>
        <w:rPr>
          <w:color w:val="BEBEBE"/>
          <w:sz w:val="16"/>
          <w:szCs w:val="16"/>
        </w:rPr>
        <w:t>PALFINGER</w:t>
      </w:r>
      <w:r>
        <w:rPr>
          <w:color w:val="BEBEBE"/>
          <w:spacing w:val="80"/>
          <w:sz w:val="16"/>
          <w:szCs w:val="16"/>
        </w:rPr>
        <w:t xml:space="preserve"> </w:t>
      </w:r>
      <w:r>
        <w:rPr>
          <w:color w:val="BEBEBE"/>
          <w:sz w:val="16"/>
          <w:szCs w:val="16"/>
        </w:rPr>
        <w:t>ist</w:t>
      </w:r>
      <w:r>
        <w:rPr>
          <w:color w:val="BEBEBE"/>
          <w:spacing w:val="80"/>
          <w:sz w:val="16"/>
          <w:szCs w:val="16"/>
        </w:rPr>
        <w:t xml:space="preserve"> </w:t>
      </w:r>
      <w:r>
        <w:rPr>
          <w:color w:val="BEBEBE"/>
          <w:sz w:val="16"/>
          <w:szCs w:val="16"/>
        </w:rPr>
        <w:t>der</w:t>
      </w:r>
      <w:r>
        <w:rPr>
          <w:color w:val="BEBEBE"/>
          <w:spacing w:val="80"/>
          <w:sz w:val="16"/>
          <w:szCs w:val="16"/>
        </w:rPr>
        <w:t xml:space="preserve"> </w:t>
      </w:r>
      <w:r>
        <w:rPr>
          <w:color w:val="BEBEBE"/>
          <w:sz w:val="16"/>
          <w:szCs w:val="16"/>
        </w:rPr>
        <w:t>weltweit</w:t>
      </w:r>
      <w:r>
        <w:rPr>
          <w:color w:val="BEBEBE"/>
          <w:spacing w:val="80"/>
          <w:sz w:val="16"/>
          <w:szCs w:val="16"/>
        </w:rPr>
        <w:t xml:space="preserve"> </w:t>
      </w:r>
      <w:r>
        <w:rPr>
          <w:color w:val="BEBEBE"/>
          <w:sz w:val="16"/>
          <w:szCs w:val="16"/>
        </w:rPr>
        <w:t>führende Produzent und Anbieter innovativer Kran- und Hebelösungen. Mit rund 12.650 Mitarbeiterinnen und Mitarbeitern (ohne</w:t>
      </w:r>
      <w:r>
        <w:rPr>
          <w:color w:val="BEBEBE"/>
          <w:spacing w:val="32"/>
          <w:sz w:val="16"/>
          <w:szCs w:val="16"/>
        </w:rPr>
        <w:t xml:space="preserve"> </w:t>
      </w:r>
      <w:r>
        <w:rPr>
          <w:color w:val="BEBEBE"/>
          <w:sz w:val="16"/>
          <w:szCs w:val="16"/>
        </w:rPr>
        <w:t>Berücksichtigung</w:t>
      </w:r>
      <w:r>
        <w:rPr>
          <w:color w:val="BEBEBE"/>
          <w:spacing w:val="33"/>
          <w:sz w:val="16"/>
          <w:szCs w:val="16"/>
        </w:rPr>
        <w:t xml:space="preserve"> </w:t>
      </w:r>
      <w:r>
        <w:rPr>
          <w:color w:val="BEBEBE"/>
          <w:sz w:val="16"/>
          <w:szCs w:val="16"/>
        </w:rPr>
        <w:t>überlassener Arbeitskräfte),</w:t>
      </w:r>
      <w:r>
        <w:rPr>
          <w:color w:val="BEBEBE"/>
          <w:spacing w:val="32"/>
          <w:sz w:val="16"/>
          <w:szCs w:val="16"/>
        </w:rPr>
        <w:t xml:space="preserve"> </w:t>
      </w:r>
      <w:r>
        <w:rPr>
          <w:color w:val="BEBEBE"/>
          <w:sz w:val="16"/>
          <w:szCs w:val="16"/>
        </w:rPr>
        <w:t>30</w:t>
      </w:r>
      <w:r>
        <w:rPr>
          <w:color w:val="BEBEBE"/>
          <w:spacing w:val="28"/>
          <w:sz w:val="16"/>
          <w:szCs w:val="16"/>
        </w:rPr>
        <w:t xml:space="preserve"> </w:t>
      </w:r>
      <w:r>
        <w:rPr>
          <w:color w:val="BEBEBE"/>
          <w:sz w:val="16"/>
          <w:szCs w:val="16"/>
        </w:rPr>
        <w:t>Fertigungsstandorten</w:t>
      </w:r>
      <w:r>
        <w:rPr>
          <w:color w:val="BEBEBE"/>
          <w:spacing w:val="32"/>
          <w:sz w:val="16"/>
          <w:szCs w:val="16"/>
        </w:rPr>
        <w:t xml:space="preserve"> </w:t>
      </w:r>
      <w:r>
        <w:rPr>
          <w:color w:val="BEBEBE"/>
          <w:sz w:val="16"/>
          <w:szCs w:val="16"/>
        </w:rPr>
        <w:t>und</w:t>
      </w:r>
      <w:r>
        <w:rPr>
          <w:color w:val="BEBEBE"/>
          <w:spacing w:val="28"/>
          <w:sz w:val="16"/>
          <w:szCs w:val="16"/>
        </w:rPr>
        <w:t xml:space="preserve"> </w:t>
      </w:r>
      <w:r>
        <w:rPr>
          <w:color w:val="BEBEBE"/>
          <w:sz w:val="16"/>
          <w:szCs w:val="16"/>
        </w:rPr>
        <w:t>einem</w:t>
      </w:r>
      <w:r>
        <w:rPr>
          <w:color w:val="BEBEBE"/>
          <w:spacing w:val="29"/>
          <w:sz w:val="16"/>
          <w:szCs w:val="16"/>
        </w:rPr>
        <w:t xml:space="preserve"> </w:t>
      </w:r>
      <w:r>
        <w:rPr>
          <w:color w:val="BEBEBE"/>
          <w:sz w:val="16"/>
          <w:szCs w:val="16"/>
        </w:rPr>
        <w:t>weltweiten</w:t>
      </w:r>
      <w:r>
        <w:rPr>
          <w:color w:val="BEBEBE"/>
          <w:spacing w:val="31"/>
          <w:sz w:val="16"/>
          <w:szCs w:val="16"/>
        </w:rPr>
        <w:t xml:space="preserve"> </w:t>
      </w:r>
      <w:r>
        <w:rPr>
          <w:color w:val="BEBEBE"/>
          <w:sz w:val="16"/>
          <w:szCs w:val="16"/>
        </w:rPr>
        <w:t>Vertriebs- und</w:t>
      </w:r>
      <w:r>
        <w:rPr>
          <w:color w:val="BEBEBE"/>
          <w:spacing w:val="-7"/>
          <w:sz w:val="16"/>
          <w:szCs w:val="16"/>
        </w:rPr>
        <w:t xml:space="preserve"> </w:t>
      </w:r>
      <w:r>
        <w:rPr>
          <w:color w:val="BEBEBE"/>
          <w:sz w:val="16"/>
          <w:szCs w:val="16"/>
        </w:rPr>
        <w:t>Servicenetzwerk</w:t>
      </w:r>
      <w:r>
        <w:rPr>
          <w:color w:val="BEBEBE"/>
          <w:spacing w:val="-5"/>
          <w:sz w:val="16"/>
          <w:szCs w:val="16"/>
        </w:rPr>
        <w:t xml:space="preserve"> </w:t>
      </w:r>
      <w:r>
        <w:rPr>
          <w:color w:val="BEBEBE"/>
          <w:sz w:val="16"/>
          <w:szCs w:val="16"/>
        </w:rPr>
        <w:t>von</w:t>
      </w:r>
      <w:r>
        <w:rPr>
          <w:color w:val="BEBEBE"/>
          <w:spacing w:val="-7"/>
          <w:sz w:val="16"/>
          <w:szCs w:val="16"/>
        </w:rPr>
        <w:t xml:space="preserve"> </w:t>
      </w:r>
      <w:r>
        <w:rPr>
          <w:color w:val="BEBEBE"/>
          <w:sz w:val="16"/>
          <w:szCs w:val="16"/>
        </w:rPr>
        <w:t>rund</w:t>
      </w:r>
      <w:r>
        <w:rPr>
          <w:color w:val="BEBEBE"/>
          <w:spacing w:val="-7"/>
          <w:sz w:val="16"/>
          <w:szCs w:val="16"/>
        </w:rPr>
        <w:t xml:space="preserve"> </w:t>
      </w:r>
      <w:r>
        <w:rPr>
          <w:color w:val="BEBEBE"/>
          <w:sz w:val="16"/>
          <w:szCs w:val="16"/>
        </w:rPr>
        <w:t>5.000</w:t>
      </w:r>
      <w:r>
        <w:rPr>
          <w:color w:val="BEBEBE"/>
          <w:spacing w:val="-7"/>
          <w:sz w:val="16"/>
          <w:szCs w:val="16"/>
        </w:rPr>
        <w:t xml:space="preserve"> </w:t>
      </w:r>
      <w:r>
        <w:rPr>
          <w:color w:val="BEBEBE"/>
          <w:sz w:val="16"/>
          <w:szCs w:val="16"/>
        </w:rPr>
        <w:t>Stützpunkten</w:t>
      </w:r>
      <w:r>
        <w:rPr>
          <w:color w:val="BEBEBE"/>
          <w:spacing w:val="-7"/>
          <w:sz w:val="16"/>
          <w:szCs w:val="16"/>
        </w:rPr>
        <w:t xml:space="preserve"> </w:t>
      </w:r>
      <w:r>
        <w:rPr>
          <w:color w:val="BEBEBE"/>
          <w:sz w:val="16"/>
          <w:szCs w:val="16"/>
        </w:rPr>
        <w:t>stellt</w:t>
      </w:r>
      <w:r>
        <w:rPr>
          <w:color w:val="BEBEBE"/>
          <w:spacing w:val="-3"/>
          <w:sz w:val="16"/>
          <w:szCs w:val="16"/>
        </w:rPr>
        <w:t xml:space="preserve"> </w:t>
      </w:r>
      <w:r>
        <w:rPr>
          <w:color w:val="BEBEBE"/>
          <w:sz w:val="16"/>
          <w:szCs w:val="16"/>
        </w:rPr>
        <w:t>sich PALFINGER den Herausforderungen seiner Kunden</w:t>
      </w:r>
    </w:p>
    <w:p w14:paraId="532240B8" w14:textId="2E1AA8D2" w:rsidR="00D6113D" w:rsidRDefault="00D6113D">
      <w:pPr>
        <w:pStyle w:val="Textkrper"/>
        <w:kinsoku w:val="0"/>
        <w:overflowPunct w:val="0"/>
        <w:spacing w:before="4"/>
        <w:ind w:left="173"/>
        <w:rPr>
          <w:color w:val="BEBEBE"/>
          <w:spacing w:val="-2"/>
          <w:sz w:val="16"/>
          <w:szCs w:val="16"/>
        </w:rPr>
      </w:pPr>
      <w:r>
        <w:rPr>
          <w:color w:val="BEBEBE"/>
          <w:sz w:val="16"/>
          <w:szCs w:val="16"/>
        </w:rPr>
        <w:t>und schafft daraus Mehrwert. PALFINGER setzt dabei konsequent seinen Weg als Anbieter innovativer, smarter Komplettlösungen mit gesteigerter</w:t>
      </w:r>
      <w:r>
        <w:rPr>
          <w:color w:val="BEBEBE"/>
          <w:spacing w:val="-1"/>
          <w:sz w:val="16"/>
          <w:szCs w:val="16"/>
        </w:rPr>
        <w:t xml:space="preserve"> </w:t>
      </w:r>
      <w:r>
        <w:rPr>
          <w:color w:val="BEBEBE"/>
          <w:sz w:val="16"/>
          <w:szCs w:val="16"/>
        </w:rPr>
        <w:t>Effizienz</w:t>
      </w:r>
      <w:r>
        <w:rPr>
          <w:color w:val="BEBEBE"/>
          <w:spacing w:val="-1"/>
          <w:sz w:val="16"/>
          <w:szCs w:val="16"/>
        </w:rPr>
        <w:t xml:space="preserve"> </w:t>
      </w:r>
      <w:r>
        <w:rPr>
          <w:color w:val="BEBEBE"/>
          <w:sz w:val="16"/>
          <w:szCs w:val="16"/>
        </w:rPr>
        <w:t>und</w:t>
      </w:r>
      <w:r>
        <w:rPr>
          <w:color w:val="BEBEBE"/>
          <w:spacing w:val="-1"/>
          <w:sz w:val="16"/>
          <w:szCs w:val="16"/>
        </w:rPr>
        <w:t xml:space="preserve"> </w:t>
      </w:r>
      <w:r>
        <w:rPr>
          <w:color w:val="BEBEBE"/>
          <w:sz w:val="16"/>
          <w:szCs w:val="16"/>
        </w:rPr>
        <w:t>besserer</w:t>
      </w:r>
      <w:r>
        <w:rPr>
          <w:color w:val="BEBEBE"/>
          <w:spacing w:val="-1"/>
          <w:sz w:val="16"/>
          <w:szCs w:val="16"/>
        </w:rPr>
        <w:t xml:space="preserve"> </w:t>
      </w:r>
      <w:r>
        <w:rPr>
          <w:color w:val="BEBEBE"/>
          <w:sz w:val="16"/>
          <w:szCs w:val="16"/>
        </w:rPr>
        <w:t>Bedienbarkeit</w:t>
      </w:r>
      <w:r>
        <w:rPr>
          <w:color w:val="BEBEBE"/>
          <w:spacing w:val="-1"/>
          <w:sz w:val="16"/>
          <w:szCs w:val="16"/>
        </w:rPr>
        <w:t xml:space="preserve"> </w:t>
      </w:r>
      <w:r>
        <w:rPr>
          <w:color w:val="BEBEBE"/>
          <w:sz w:val="16"/>
          <w:szCs w:val="16"/>
        </w:rPr>
        <w:t>fort</w:t>
      </w:r>
      <w:r>
        <w:rPr>
          <w:color w:val="BEBEBE"/>
          <w:spacing w:val="-1"/>
          <w:sz w:val="16"/>
          <w:szCs w:val="16"/>
        </w:rPr>
        <w:t xml:space="preserve"> </w:t>
      </w:r>
      <w:r>
        <w:rPr>
          <w:color w:val="BEBEBE"/>
          <w:sz w:val="16"/>
          <w:szCs w:val="16"/>
        </w:rPr>
        <w:t>und</w:t>
      </w:r>
      <w:r>
        <w:rPr>
          <w:color w:val="BEBEBE"/>
          <w:spacing w:val="-1"/>
          <w:sz w:val="16"/>
          <w:szCs w:val="16"/>
        </w:rPr>
        <w:t xml:space="preserve"> </w:t>
      </w:r>
      <w:r>
        <w:rPr>
          <w:color w:val="BEBEBE"/>
          <w:sz w:val="16"/>
          <w:szCs w:val="16"/>
        </w:rPr>
        <w:t>nutzt</w:t>
      </w:r>
      <w:r>
        <w:rPr>
          <w:color w:val="BEBEBE"/>
          <w:spacing w:val="-1"/>
          <w:sz w:val="16"/>
          <w:szCs w:val="16"/>
        </w:rPr>
        <w:t xml:space="preserve"> </w:t>
      </w:r>
      <w:r>
        <w:rPr>
          <w:color w:val="BEBEBE"/>
          <w:sz w:val="16"/>
          <w:szCs w:val="16"/>
        </w:rPr>
        <w:t>die</w:t>
      </w:r>
      <w:r>
        <w:rPr>
          <w:color w:val="BEBEBE"/>
          <w:spacing w:val="-1"/>
          <w:sz w:val="16"/>
          <w:szCs w:val="16"/>
        </w:rPr>
        <w:t xml:space="preserve"> </w:t>
      </w:r>
      <w:r>
        <w:rPr>
          <w:color w:val="BEBEBE"/>
          <w:sz w:val="16"/>
          <w:szCs w:val="16"/>
        </w:rPr>
        <w:t>Potenziale</w:t>
      </w:r>
      <w:r>
        <w:rPr>
          <w:color w:val="BEBEBE"/>
          <w:spacing w:val="-1"/>
          <w:sz w:val="16"/>
          <w:szCs w:val="16"/>
        </w:rPr>
        <w:t xml:space="preserve"> </w:t>
      </w:r>
      <w:r>
        <w:rPr>
          <w:color w:val="BEBEBE"/>
          <w:sz w:val="16"/>
          <w:szCs w:val="16"/>
        </w:rPr>
        <w:t>der</w:t>
      </w:r>
      <w:r>
        <w:rPr>
          <w:color w:val="BEBEBE"/>
          <w:spacing w:val="-1"/>
          <w:sz w:val="16"/>
          <w:szCs w:val="16"/>
        </w:rPr>
        <w:t xml:space="preserve"> </w:t>
      </w:r>
      <w:r>
        <w:rPr>
          <w:color w:val="BEBEBE"/>
          <w:sz w:val="16"/>
          <w:szCs w:val="16"/>
        </w:rPr>
        <w:t>Digitalisierung entlang</w:t>
      </w:r>
      <w:r>
        <w:rPr>
          <w:color w:val="BEBEBE"/>
          <w:spacing w:val="-1"/>
          <w:sz w:val="16"/>
          <w:szCs w:val="16"/>
        </w:rPr>
        <w:t xml:space="preserve"> </w:t>
      </w:r>
      <w:r>
        <w:rPr>
          <w:color w:val="BEBEBE"/>
          <w:sz w:val="16"/>
          <w:szCs w:val="16"/>
        </w:rPr>
        <w:t>der</w:t>
      </w:r>
      <w:r>
        <w:rPr>
          <w:color w:val="BEBEBE"/>
          <w:spacing w:val="-1"/>
          <w:sz w:val="16"/>
          <w:szCs w:val="16"/>
        </w:rPr>
        <w:t xml:space="preserve"> </w:t>
      </w:r>
      <w:r>
        <w:rPr>
          <w:color w:val="BEBEBE"/>
          <w:sz w:val="16"/>
          <w:szCs w:val="16"/>
        </w:rPr>
        <w:t>gesamten</w:t>
      </w:r>
      <w:r>
        <w:rPr>
          <w:color w:val="BEBEBE"/>
          <w:spacing w:val="-1"/>
          <w:sz w:val="16"/>
          <w:szCs w:val="16"/>
        </w:rPr>
        <w:t xml:space="preserve"> </w:t>
      </w:r>
      <w:r>
        <w:rPr>
          <w:color w:val="BEBEBE"/>
          <w:sz w:val="16"/>
          <w:szCs w:val="16"/>
        </w:rPr>
        <w:t>Produktions-</w:t>
      </w:r>
      <w:r>
        <w:rPr>
          <w:color w:val="BEBEBE"/>
          <w:spacing w:val="-1"/>
          <w:sz w:val="16"/>
          <w:szCs w:val="16"/>
        </w:rPr>
        <w:t xml:space="preserve"> </w:t>
      </w:r>
      <w:r>
        <w:rPr>
          <w:color w:val="BEBEBE"/>
          <w:sz w:val="16"/>
          <w:szCs w:val="16"/>
        </w:rPr>
        <w:t xml:space="preserve">und </w:t>
      </w:r>
      <w:r>
        <w:rPr>
          <w:color w:val="BEBEBE"/>
          <w:spacing w:val="-2"/>
          <w:sz w:val="16"/>
          <w:szCs w:val="16"/>
        </w:rPr>
        <w:t>Wertschöpfungskette.</w:t>
      </w:r>
    </w:p>
    <w:p w14:paraId="6419C050" w14:textId="77777777" w:rsidR="00D6113D" w:rsidRDefault="00D6113D">
      <w:pPr>
        <w:pStyle w:val="Textkrper"/>
        <w:kinsoku w:val="0"/>
        <w:overflowPunct w:val="0"/>
        <w:spacing w:before="3"/>
        <w:ind w:left="173"/>
        <w:rPr>
          <w:color w:val="BEBEBE"/>
          <w:spacing w:val="-4"/>
          <w:sz w:val="16"/>
          <w:szCs w:val="16"/>
        </w:rPr>
      </w:pPr>
      <w:r>
        <w:rPr>
          <w:color w:val="BEBEBE"/>
          <w:sz w:val="16"/>
          <w:szCs w:val="16"/>
        </w:rPr>
        <w:t>Die</w:t>
      </w:r>
      <w:r>
        <w:rPr>
          <w:color w:val="BEBEBE"/>
          <w:spacing w:val="-2"/>
          <w:sz w:val="16"/>
          <w:szCs w:val="16"/>
        </w:rPr>
        <w:t xml:space="preserve"> </w:t>
      </w:r>
      <w:r>
        <w:rPr>
          <w:color w:val="BEBEBE"/>
          <w:sz w:val="16"/>
          <w:szCs w:val="16"/>
        </w:rPr>
        <w:t>PALFINGER</w:t>
      </w:r>
      <w:r>
        <w:rPr>
          <w:color w:val="BEBEBE"/>
          <w:spacing w:val="-1"/>
          <w:sz w:val="16"/>
          <w:szCs w:val="16"/>
        </w:rPr>
        <w:t xml:space="preserve"> </w:t>
      </w:r>
      <w:r>
        <w:rPr>
          <w:color w:val="BEBEBE"/>
          <w:sz w:val="16"/>
          <w:szCs w:val="16"/>
        </w:rPr>
        <w:t>AG</w:t>
      </w:r>
      <w:r>
        <w:rPr>
          <w:color w:val="BEBEBE"/>
          <w:spacing w:val="-1"/>
          <w:sz w:val="16"/>
          <w:szCs w:val="16"/>
        </w:rPr>
        <w:t xml:space="preserve"> </w:t>
      </w:r>
      <w:r>
        <w:rPr>
          <w:color w:val="BEBEBE"/>
          <w:sz w:val="16"/>
          <w:szCs w:val="16"/>
        </w:rPr>
        <w:t>notiert</w:t>
      </w:r>
      <w:r>
        <w:rPr>
          <w:color w:val="BEBEBE"/>
          <w:spacing w:val="-2"/>
          <w:sz w:val="16"/>
          <w:szCs w:val="16"/>
        </w:rPr>
        <w:t xml:space="preserve"> </w:t>
      </w:r>
      <w:r>
        <w:rPr>
          <w:color w:val="BEBEBE"/>
          <w:sz w:val="16"/>
          <w:szCs w:val="16"/>
        </w:rPr>
        <w:t>seit</w:t>
      </w:r>
      <w:r>
        <w:rPr>
          <w:color w:val="BEBEBE"/>
          <w:spacing w:val="-1"/>
          <w:sz w:val="16"/>
          <w:szCs w:val="16"/>
        </w:rPr>
        <w:t xml:space="preserve"> </w:t>
      </w:r>
      <w:r>
        <w:rPr>
          <w:color w:val="BEBEBE"/>
          <w:sz w:val="16"/>
          <w:szCs w:val="16"/>
        </w:rPr>
        <w:t>1999</w:t>
      </w:r>
      <w:r>
        <w:rPr>
          <w:color w:val="BEBEBE"/>
          <w:spacing w:val="-1"/>
          <w:sz w:val="16"/>
          <w:szCs w:val="16"/>
        </w:rPr>
        <w:t xml:space="preserve"> </w:t>
      </w:r>
      <w:r>
        <w:rPr>
          <w:color w:val="BEBEBE"/>
          <w:sz w:val="16"/>
          <w:szCs w:val="16"/>
        </w:rPr>
        <w:t>an</w:t>
      </w:r>
      <w:r>
        <w:rPr>
          <w:color w:val="BEBEBE"/>
          <w:spacing w:val="-1"/>
          <w:sz w:val="16"/>
          <w:szCs w:val="16"/>
        </w:rPr>
        <w:t xml:space="preserve"> </w:t>
      </w:r>
      <w:r>
        <w:rPr>
          <w:color w:val="BEBEBE"/>
          <w:sz w:val="16"/>
          <w:szCs w:val="16"/>
        </w:rPr>
        <w:t>der</w:t>
      </w:r>
      <w:r>
        <w:rPr>
          <w:color w:val="BEBEBE"/>
          <w:spacing w:val="-2"/>
          <w:sz w:val="16"/>
          <w:szCs w:val="16"/>
        </w:rPr>
        <w:t xml:space="preserve"> </w:t>
      </w:r>
      <w:r>
        <w:rPr>
          <w:color w:val="BEBEBE"/>
          <w:sz w:val="16"/>
          <w:szCs w:val="16"/>
        </w:rPr>
        <w:t>Wiener</w:t>
      </w:r>
      <w:r>
        <w:rPr>
          <w:color w:val="BEBEBE"/>
          <w:spacing w:val="-1"/>
          <w:sz w:val="16"/>
          <w:szCs w:val="16"/>
        </w:rPr>
        <w:t xml:space="preserve"> </w:t>
      </w:r>
      <w:r>
        <w:rPr>
          <w:color w:val="BEBEBE"/>
          <w:sz w:val="16"/>
          <w:szCs w:val="16"/>
        </w:rPr>
        <w:t>Börse</w:t>
      </w:r>
      <w:r>
        <w:rPr>
          <w:color w:val="BEBEBE"/>
          <w:spacing w:val="-1"/>
          <w:sz w:val="16"/>
          <w:szCs w:val="16"/>
        </w:rPr>
        <w:t xml:space="preserve"> </w:t>
      </w:r>
      <w:r>
        <w:rPr>
          <w:color w:val="BEBEBE"/>
          <w:sz w:val="16"/>
          <w:szCs w:val="16"/>
        </w:rPr>
        <w:t>und</w:t>
      </w:r>
      <w:r>
        <w:rPr>
          <w:color w:val="BEBEBE"/>
          <w:spacing w:val="-2"/>
          <w:sz w:val="16"/>
          <w:szCs w:val="16"/>
        </w:rPr>
        <w:t xml:space="preserve"> </w:t>
      </w:r>
      <w:r>
        <w:rPr>
          <w:color w:val="BEBEBE"/>
          <w:sz w:val="16"/>
          <w:szCs w:val="16"/>
        </w:rPr>
        <w:t>erzielte</w:t>
      </w:r>
      <w:r>
        <w:rPr>
          <w:color w:val="BEBEBE"/>
          <w:spacing w:val="-1"/>
          <w:sz w:val="16"/>
          <w:szCs w:val="16"/>
        </w:rPr>
        <w:t xml:space="preserve"> </w:t>
      </w:r>
      <w:r>
        <w:rPr>
          <w:color w:val="BEBEBE"/>
          <w:sz w:val="16"/>
          <w:szCs w:val="16"/>
        </w:rPr>
        <w:t>2023</w:t>
      </w:r>
      <w:r>
        <w:rPr>
          <w:color w:val="BEBEBE"/>
          <w:spacing w:val="-1"/>
          <w:sz w:val="16"/>
          <w:szCs w:val="16"/>
        </w:rPr>
        <w:t xml:space="preserve"> </w:t>
      </w:r>
      <w:r>
        <w:rPr>
          <w:color w:val="BEBEBE"/>
          <w:sz w:val="16"/>
          <w:szCs w:val="16"/>
        </w:rPr>
        <w:t>einen</w:t>
      </w:r>
      <w:r>
        <w:rPr>
          <w:color w:val="BEBEBE"/>
          <w:spacing w:val="-1"/>
          <w:sz w:val="16"/>
          <w:szCs w:val="16"/>
        </w:rPr>
        <w:t xml:space="preserve"> </w:t>
      </w:r>
      <w:r>
        <w:rPr>
          <w:color w:val="BEBEBE"/>
          <w:sz w:val="16"/>
          <w:szCs w:val="16"/>
        </w:rPr>
        <w:t>Rekordumsatz</w:t>
      </w:r>
      <w:r>
        <w:rPr>
          <w:color w:val="BEBEBE"/>
          <w:spacing w:val="-2"/>
          <w:sz w:val="16"/>
          <w:szCs w:val="16"/>
        </w:rPr>
        <w:t xml:space="preserve"> </w:t>
      </w:r>
      <w:r>
        <w:rPr>
          <w:color w:val="BEBEBE"/>
          <w:sz w:val="16"/>
          <w:szCs w:val="16"/>
        </w:rPr>
        <w:t>von</w:t>
      </w:r>
      <w:r>
        <w:rPr>
          <w:color w:val="BEBEBE"/>
          <w:spacing w:val="-1"/>
          <w:sz w:val="16"/>
          <w:szCs w:val="16"/>
        </w:rPr>
        <w:t xml:space="preserve"> </w:t>
      </w:r>
      <w:r>
        <w:rPr>
          <w:color w:val="BEBEBE"/>
          <w:sz w:val="16"/>
          <w:szCs w:val="16"/>
        </w:rPr>
        <w:t>EUR</w:t>
      </w:r>
      <w:r>
        <w:rPr>
          <w:color w:val="BEBEBE"/>
          <w:spacing w:val="-1"/>
          <w:sz w:val="16"/>
          <w:szCs w:val="16"/>
        </w:rPr>
        <w:t xml:space="preserve"> </w:t>
      </w:r>
      <w:r>
        <w:rPr>
          <w:color w:val="BEBEBE"/>
          <w:sz w:val="16"/>
          <w:szCs w:val="16"/>
        </w:rPr>
        <w:t>2,45</w:t>
      </w:r>
      <w:r>
        <w:rPr>
          <w:color w:val="BEBEBE"/>
          <w:spacing w:val="-1"/>
          <w:sz w:val="16"/>
          <w:szCs w:val="16"/>
        </w:rPr>
        <w:t xml:space="preserve"> </w:t>
      </w:r>
      <w:r>
        <w:rPr>
          <w:color w:val="BEBEBE"/>
          <w:spacing w:val="-4"/>
          <w:sz w:val="16"/>
          <w:szCs w:val="16"/>
        </w:rPr>
        <w:t>Mrd.</w:t>
      </w:r>
    </w:p>
    <w:p w14:paraId="4AF3A55D" w14:textId="77777777" w:rsidR="00D6113D" w:rsidRDefault="00D6113D">
      <w:pPr>
        <w:pStyle w:val="Textkrper"/>
        <w:kinsoku w:val="0"/>
        <w:overflowPunct w:val="0"/>
        <w:spacing w:before="2"/>
        <w:rPr>
          <w:sz w:val="16"/>
          <w:szCs w:val="16"/>
        </w:rPr>
      </w:pPr>
    </w:p>
    <w:p w14:paraId="001BB4A2" w14:textId="77777777" w:rsidR="00D6113D" w:rsidRDefault="00D6113D">
      <w:pPr>
        <w:pStyle w:val="Textkrper"/>
        <w:kinsoku w:val="0"/>
        <w:overflowPunct w:val="0"/>
        <w:ind w:left="173"/>
        <w:rPr>
          <w:b/>
          <w:bCs/>
          <w:color w:val="BEBEBE"/>
          <w:spacing w:val="-2"/>
          <w:sz w:val="16"/>
          <w:szCs w:val="16"/>
        </w:rPr>
      </w:pPr>
      <w:r>
        <w:rPr>
          <w:b/>
          <w:bCs/>
          <w:color w:val="BEBEBE"/>
          <w:spacing w:val="-2"/>
          <w:sz w:val="16"/>
          <w:szCs w:val="16"/>
        </w:rPr>
        <w:t>RÜCKFRAGEHINWEIS:</w:t>
      </w:r>
    </w:p>
    <w:p w14:paraId="41ED6825" w14:textId="77777777" w:rsidR="00D6113D" w:rsidRDefault="00D6113D">
      <w:pPr>
        <w:pStyle w:val="Textkrper"/>
        <w:kinsoku w:val="0"/>
        <w:overflowPunct w:val="0"/>
        <w:spacing w:before="2"/>
        <w:rPr>
          <w:b/>
          <w:bCs/>
          <w:sz w:val="16"/>
          <w:szCs w:val="16"/>
        </w:rPr>
      </w:pPr>
    </w:p>
    <w:p w14:paraId="4BC11D3F" w14:textId="77777777" w:rsidR="00D6113D" w:rsidRPr="00AD4D60" w:rsidRDefault="00D6113D">
      <w:pPr>
        <w:pStyle w:val="Textkrper"/>
        <w:kinsoku w:val="0"/>
        <w:overflowPunct w:val="0"/>
        <w:ind w:left="173"/>
        <w:rPr>
          <w:color w:val="BEBEBE"/>
          <w:spacing w:val="-2"/>
          <w:sz w:val="16"/>
          <w:szCs w:val="16"/>
          <w:lang w:val="en-US"/>
        </w:rPr>
      </w:pPr>
      <w:r>
        <w:rPr>
          <w:color w:val="BEBEBE"/>
          <w:sz w:val="16"/>
          <w:szCs w:val="16"/>
        </w:rPr>
        <w:t>PALFINGER</w:t>
      </w:r>
      <w:r>
        <w:rPr>
          <w:color w:val="BEBEBE"/>
          <w:spacing w:val="-2"/>
          <w:sz w:val="16"/>
          <w:szCs w:val="16"/>
        </w:rPr>
        <w:t xml:space="preserve"> </w:t>
      </w:r>
      <w:r>
        <w:rPr>
          <w:color w:val="BEBEBE"/>
          <w:sz w:val="16"/>
          <w:szCs w:val="16"/>
        </w:rPr>
        <w:t>GmbH</w:t>
      </w:r>
      <w:r>
        <w:rPr>
          <w:color w:val="BEBEBE"/>
          <w:spacing w:val="-2"/>
          <w:sz w:val="16"/>
          <w:szCs w:val="16"/>
        </w:rPr>
        <w:t xml:space="preserve"> </w:t>
      </w:r>
      <w:r>
        <w:rPr>
          <w:color w:val="BEBEBE"/>
          <w:sz w:val="16"/>
          <w:szCs w:val="16"/>
        </w:rPr>
        <w:t>I</w:t>
      </w:r>
      <w:r>
        <w:rPr>
          <w:color w:val="BEBEBE"/>
          <w:spacing w:val="-1"/>
          <w:sz w:val="16"/>
          <w:szCs w:val="16"/>
        </w:rPr>
        <w:t xml:space="preserve"> </w:t>
      </w:r>
      <w:r>
        <w:rPr>
          <w:color w:val="BEBEBE"/>
          <w:sz w:val="16"/>
          <w:szCs w:val="16"/>
        </w:rPr>
        <w:t>D-83404</w:t>
      </w:r>
      <w:r>
        <w:rPr>
          <w:color w:val="BEBEBE"/>
          <w:spacing w:val="-2"/>
          <w:sz w:val="16"/>
          <w:szCs w:val="16"/>
        </w:rPr>
        <w:t xml:space="preserve"> </w:t>
      </w:r>
      <w:r>
        <w:rPr>
          <w:color w:val="BEBEBE"/>
          <w:sz w:val="16"/>
          <w:szCs w:val="16"/>
        </w:rPr>
        <w:t>Ainring</w:t>
      </w:r>
      <w:r>
        <w:rPr>
          <w:color w:val="BEBEBE"/>
          <w:spacing w:val="-1"/>
          <w:sz w:val="16"/>
          <w:szCs w:val="16"/>
        </w:rPr>
        <w:t xml:space="preserve"> </w:t>
      </w:r>
      <w:r>
        <w:rPr>
          <w:color w:val="BEBEBE"/>
          <w:sz w:val="16"/>
          <w:szCs w:val="16"/>
        </w:rPr>
        <w:t>I</w:t>
      </w:r>
      <w:r>
        <w:rPr>
          <w:color w:val="BEBEBE"/>
          <w:spacing w:val="-2"/>
          <w:sz w:val="16"/>
          <w:szCs w:val="16"/>
        </w:rPr>
        <w:t xml:space="preserve"> </w:t>
      </w:r>
      <w:r>
        <w:rPr>
          <w:color w:val="BEBEBE"/>
          <w:sz w:val="16"/>
          <w:szCs w:val="16"/>
        </w:rPr>
        <w:t>Feldkirchener</w:t>
      </w:r>
      <w:r>
        <w:rPr>
          <w:color w:val="BEBEBE"/>
          <w:spacing w:val="-2"/>
          <w:sz w:val="16"/>
          <w:szCs w:val="16"/>
        </w:rPr>
        <w:t xml:space="preserve"> </w:t>
      </w:r>
      <w:r>
        <w:rPr>
          <w:color w:val="BEBEBE"/>
          <w:sz w:val="16"/>
          <w:szCs w:val="16"/>
        </w:rPr>
        <w:t>Feld</w:t>
      </w:r>
      <w:r>
        <w:rPr>
          <w:color w:val="BEBEBE"/>
          <w:spacing w:val="-1"/>
          <w:sz w:val="16"/>
          <w:szCs w:val="16"/>
        </w:rPr>
        <w:t xml:space="preserve"> </w:t>
      </w:r>
      <w:r>
        <w:rPr>
          <w:color w:val="BEBEBE"/>
          <w:sz w:val="16"/>
          <w:szCs w:val="16"/>
        </w:rPr>
        <w:t>1</w:t>
      </w:r>
      <w:r>
        <w:rPr>
          <w:color w:val="BEBEBE"/>
          <w:spacing w:val="-2"/>
          <w:sz w:val="16"/>
          <w:szCs w:val="16"/>
        </w:rPr>
        <w:t xml:space="preserve"> </w:t>
      </w:r>
      <w:r>
        <w:rPr>
          <w:color w:val="BEBEBE"/>
          <w:sz w:val="16"/>
          <w:szCs w:val="16"/>
        </w:rPr>
        <w:t>I</w:t>
      </w:r>
      <w:r>
        <w:rPr>
          <w:color w:val="BEBEBE"/>
          <w:spacing w:val="-1"/>
          <w:sz w:val="16"/>
          <w:szCs w:val="16"/>
        </w:rPr>
        <w:t xml:space="preserve"> </w:t>
      </w:r>
      <w:r>
        <w:rPr>
          <w:color w:val="BEBEBE"/>
          <w:sz w:val="16"/>
          <w:szCs w:val="16"/>
        </w:rPr>
        <w:t>Tel.</w:t>
      </w:r>
      <w:r>
        <w:rPr>
          <w:color w:val="BEBEBE"/>
          <w:spacing w:val="-2"/>
          <w:sz w:val="16"/>
          <w:szCs w:val="16"/>
        </w:rPr>
        <w:t xml:space="preserve"> </w:t>
      </w:r>
      <w:r w:rsidRPr="00AD4D60">
        <w:rPr>
          <w:color w:val="BEBEBE"/>
          <w:sz w:val="16"/>
          <w:szCs w:val="16"/>
          <w:lang w:val="en-US"/>
        </w:rPr>
        <w:t>+49</w:t>
      </w:r>
      <w:r w:rsidRPr="00AD4D60">
        <w:rPr>
          <w:color w:val="BEBEBE"/>
          <w:spacing w:val="-2"/>
          <w:sz w:val="16"/>
          <w:szCs w:val="16"/>
          <w:lang w:val="en-US"/>
        </w:rPr>
        <w:t xml:space="preserve"> </w:t>
      </w:r>
      <w:r w:rsidRPr="00AD4D60">
        <w:rPr>
          <w:color w:val="BEBEBE"/>
          <w:sz w:val="16"/>
          <w:szCs w:val="16"/>
          <w:lang w:val="en-US"/>
        </w:rPr>
        <w:t>(0)</w:t>
      </w:r>
      <w:r w:rsidRPr="00AD4D60">
        <w:rPr>
          <w:color w:val="BEBEBE"/>
          <w:spacing w:val="-1"/>
          <w:sz w:val="16"/>
          <w:szCs w:val="16"/>
          <w:lang w:val="en-US"/>
        </w:rPr>
        <w:t xml:space="preserve"> </w:t>
      </w:r>
      <w:r w:rsidRPr="00AD4D60">
        <w:rPr>
          <w:color w:val="BEBEBE"/>
          <w:sz w:val="16"/>
          <w:szCs w:val="16"/>
          <w:lang w:val="en-US"/>
        </w:rPr>
        <w:t>86</w:t>
      </w:r>
      <w:r w:rsidRPr="00AD4D60">
        <w:rPr>
          <w:color w:val="BEBEBE"/>
          <w:spacing w:val="-2"/>
          <w:sz w:val="16"/>
          <w:szCs w:val="16"/>
          <w:lang w:val="en-US"/>
        </w:rPr>
        <w:t xml:space="preserve"> </w:t>
      </w:r>
      <w:r w:rsidRPr="00AD4D60">
        <w:rPr>
          <w:color w:val="BEBEBE"/>
          <w:sz w:val="16"/>
          <w:szCs w:val="16"/>
          <w:lang w:val="en-US"/>
        </w:rPr>
        <w:t>54</w:t>
      </w:r>
      <w:r w:rsidRPr="00AD4D60">
        <w:rPr>
          <w:color w:val="BEBEBE"/>
          <w:spacing w:val="-1"/>
          <w:sz w:val="16"/>
          <w:szCs w:val="16"/>
          <w:lang w:val="en-US"/>
        </w:rPr>
        <w:t xml:space="preserve"> </w:t>
      </w:r>
      <w:r w:rsidRPr="00AD4D60">
        <w:rPr>
          <w:color w:val="BEBEBE"/>
          <w:sz w:val="16"/>
          <w:szCs w:val="16"/>
          <w:lang w:val="en-US"/>
        </w:rPr>
        <w:t>477</w:t>
      </w:r>
      <w:r w:rsidRPr="00AD4D60">
        <w:rPr>
          <w:color w:val="BEBEBE"/>
          <w:spacing w:val="-2"/>
          <w:sz w:val="16"/>
          <w:szCs w:val="16"/>
          <w:lang w:val="en-US"/>
        </w:rPr>
        <w:t xml:space="preserve"> </w:t>
      </w:r>
      <w:r w:rsidRPr="00AD4D60">
        <w:rPr>
          <w:color w:val="BEBEBE"/>
          <w:sz w:val="16"/>
          <w:szCs w:val="16"/>
          <w:lang w:val="en-US"/>
        </w:rPr>
        <w:t>0</w:t>
      </w:r>
      <w:r w:rsidRPr="00AD4D60">
        <w:rPr>
          <w:color w:val="BEBEBE"/>
          <w:spacing w:val="-2"/>
          <w:sz w:val="16"/>
          <w:szCs w:val="16"/>
          <w:lang w:val="en-US"/>
        </w:rPr>
        <w:t xml:space="preserve"> </w:t>
      </w:r>
      <w:r w:rsidRPr="00AD4D60">
        <w:rPr>
          <w:color w:val="BEBEBE"/>
          <w:sz w:val="16"/>
          <w:szCs w:val="16"/>
          <w:lang w:val="en-US"/>
        </w:rPr>
        <w:t>I</w:t>
      </w:r>
      <w:r w:rsidRPr="00AD4D60">
        <w:rPr>
          <w:color w:val="BEBEBE"/>
          <w:spacing w:val="-1"/>
          <w:sz w:val="16"/>
          <w:szCs w:val="16"/>
          <w:lang w:val="en-US"/>
        </w:rPr>
        <w:t xml:space="preserve"> </w:t>
      </w:r>
      <w:r w:rsidRPr="00AD4D60">
        <w:rPr>
          <w:color w:val="BEBEBE"/>
          <w:sz w:val="16"/>
          <w:szCs w:val="16"/>
          <w:lang w:val="en-US"/>
        </w:rPr>
        <w:t>PALFINGER.COM</w:t>
      </w:r>
      <w:r w:rsidRPr="00AD4D60">
        <w:rPr>
          <w:color w:val="BEBEBE"/>
          <w:spacing w:val="-2"/>
          <w:sz w:val="16"/>
          <w:szCs w:val="16"/>
          <w:lang w:val="en-US"/>
        </w:rPr>
        <w:t xml:space="preserve"> </w:t>
      </w:r>
      <w:r w:rsidRPr="00AD4D60">
        <w:rPr>
          <w:color w:val="BEBEBE"/>
          <w:sz w:val="16"/>
          <w:szCs w:val="16"/>
          <w:lang w:val="en-US"/>
        </w:rPr>
        <w:t>I</w:t>
      </w:r>
      <w:r w:rsidRPr="00AD4D60">
        <w:rPr>
          <w:color w:val="BEBEBE"/>
          <w:spacing w:val="-1"/>
          <w:sz w:val="16"/>
          <w:szCs w:val="16"/>
          <w:lang w:val="en-US"/>
        </w:rPr>
        <w:t xml:space="preserve"> </w:t>
      </w:r>
      <w:hyperlink r:id="rId8" w:history="1">
        <w:r w:rsidRPr="00AD4D60">
          <w:rPr>
            <w:color w:val="BEBEBE"/>
            <w:sz w:val="16"/>
            <w:szCs w:val="16"/>
            <w:lang w:val="en-US"/>
          </w:rPr>
          <w:t>info-</w:t>
        </w:r>
        <w:r w:rsidRPr="00AD4D60">
          <w:rPr>
            <w:color w:val="BEBEBE"/>
            <w:spacing w:val="-2"/>
            <w:sz w:val="16"/>
            <w:szCs w:val="16"/>
            <w:lang w:val="en-US"/>
          </w:rPr>
          <w:t>de@palfinger.com</w:t>
        </w:r>
      </w:hyperlink>
    </w:p>
    <w:p w14:paraId="4A8BDEE4" w14:textId="77777777" w:rsidR="00D6113D" w:rsidRPr="00AD4D60" w:rsidRDefault="00D6113D">
      <w:pPr>
        <w:pStyle w:val="Textkrper"/>
        <w:kinsoku w:val="0"/>
        <w:overflowPunct w:val="0"/>
        <w:spacing w:before="2"/>
        <w:rPr>
          <w:sz w:val="16"/>
          <w:szCs w:val="16"/>
          <w:lang w:val="en-US"/>
        </w:rPr>
      </w:pPr>
    </w:p>
    <w:p w14:paraId="72F2A4F8" w14:textId="77777777" w:rsidR="00D6113D" w:rsidRDefault="00D6113D">
      <w:pPr>
        <w:pStyle w:val="Textkrper"/>
        <w:kinsoku w:val="0"/>
        <w:overflowPunct w:val="0"/>
        <w:spacing w:before="1"/>
        <w:ind w:left="173"/>
        <w:rPr>
          <w:color w:val="BEBEBE"/>
          <w:spacing w:val="-2"/>
          <w:sz w:val="16"/>
          <w:szCs w:val="16"/>
        </w:rPr>
      </w:pPr>
      <w:r>
        <w:rPr>
          <w:color w:val="BEBEBE"/>
          <w:sz w:val="16"/>
          <w:szCs w:val="16"/>
        </w:rPr>
        <w:t>Text</w:t>
      </w:r>
      <w:r>
        <w:rPr>
          <w:color w:val="BEBEBE"/>
          <w:spacing w:val="-2"/>
          <w:sz w:val="16"/>
          <w:szCs w:val="16"/>
        </w:rPr>
        <w:t xml:space="preserve"> </w:t>
      </w:r>
      <w:r>
        <w:rPr>
          <w:color w:val="BEBEBE"/>
          <w:sz w:val="16"/>
          <w:szCs w:val="16"/>
        </w:rPr>
        <w:t>und</w:t>
      </w:r>
      <w:r>
        <w:rPr>
          <w:color w:val="BEBEBE"/>
          <w:spacing w:val="-1"/>
          <w:sz w:val="16"/>
          <w:szCs w:val="16"/>
        </w:rPr>
        <w:t xml:space="preserve"> </w:t>
      </w:r>
      <w:r>
        <w:rPr>
          <w:color w:val="BEBEBE"/>
          <w:sz w:val="16"/>
          <w:szCs w:val="16"/>
        </w:rPr>
        <w:t>entsprechendes</w:t>
      </w:r>
      <w:r>
        <w:rPr>
          <w:color w:val="BEBEBE"/>
          <w:spacing w:val="-1"/>
          <w:sz w:val="16"/>
          <w:szCs w:val="16"/>
        </w:rPr>
        <w:t xml:space="preserve"> </w:t>
      </w:r>
      <w:r>
        <w:rPr>
          <w:color w:val="BEBEBE"/>
          <w:sz w:val="16"/>
          <w:szCs w:val="16"/>
        </w:rPr>
        <w:t>Bildmaterial</w:t>
      </w:r>
      <w:r>
        <w:rPr>
          <w:color w:val="BEBEBE"/>
          <w:spacing w:val="-2"/>
          <w:sz w:val="16"/>
          <w:szCs w:val="16"/>
        </w:rPr>
        <w:t xml:space="preserve"> </w:t>
      </w:r>
      <w:r>
        <w:rPr>
          <w:color w:val="BEBEBE"/>
          <w:sz w:val="16"/>
          <w:szCs w:val="16"/>
        </w:rPr>
        <w:t>stehen</w:t>
      </w:r>
      <w:r>
        <w:rPr>
          <w:color w:val="BEBEBE"/>
          <w:spacing w:val="-1"/>
          <w:sz w:val="16"/>
          <w:szCs w:val="16"/>
        </w:rPr>
        <w:t xml:space="preserve"> </w:t>
      </w:r>
      <w:r>
        <w:rPr>
          <w:color w:val="BEBEBE"/>
          <w:sz w:val="16"/>
          <w:szCs w:val="16"/>
        </w:rPr>
        <w:t>unter</w:t>
      </w:r>
      <w:r>
        <w:rPr>
          <w:color w:val="BEBEBE"/>
          <w:spacing w:val="-1"/>
          <w:sz w:val="16"/>
          <w:szCs w:val="16"/>
        </w:rPr>
        <w:t xml:space="preserve"> </w:t>
      </w:r>
      <w:r>
        <w:rPr>
          <w:color w:val="BEBEBE"/>
          <w:sz w:val="16"/>
          <w:szCs w:val="16"/>
        </w:rPr>
        <w:t>„News“</w:t>
      </w:r>
      <w:r>
        <w:rPr>
          <w:color w:val="BEBEBE"/>
          <w:spacing w:val="-2"/>
          <w:sz w:val="16"/>
          <w:szCs w:val="16"/>
        </w:rPr>
        <w:t xml:space="preserve"> </w:t>
      </w:r>
      <w:r>
        <w:rPr>
          <w:color w:val="BEBEBE"/>
          <w:sz w:val="16"/>
          <w:szCs w:val="16"/>
        </w:rPr>
        <w:t>auf</w:t>
      </w:r>
      <w:r>
        <w:rPr>
          <w:color w:val="BEBEBE"/>
          <w:spacing w:val="-1"/>
          <w:sz w:val="16"/>
          <w:szCs w:val="16"/>
        </w:rPr>
        <w:t xml:space="preserve"> </w:t>
      </w:r>
      <w:r>
        <w:rPr>
          <w:color w:val="BEBEBE"/>
          <w:sz w:val="16"/>
          <w:szCs w:val="16"/>
        </w:rPr>
        <w:t>der</w:t>
      </w:r>
      <w:r>
        <w:rPr>
          <w:color w:val="BEBEBE"/>
          <w:spacing w:val="-1"/>
          <w:sz w:val="16"/>
          <w:szCs w:val="16"/>
        </w:rPr>
        <w:t xml:space="preserve"> </w:t>
      </w:r>
      <w:r>
        <w:rPr>
          <w:color w:val="BEBEBE"/>
          <w:sz w:val="16"/>
          <w:szCs w:val="16"/>
        </w:rPr>
        <w:t>Internetseite</w:t>
      </w:r>
      <w:r>
        <w:rPr>
          <w:color w:val="BEBEBE"/>
          <w:spacing w:val="-2"/>
          <w:sz w:val="16"/>
          <w:szCs w:val="16"/>
        </w:rPr>
        <w:t xml:space="preserve"> </w:t>
      </w:r>
      <w:hyperlink r:id="rId9" w:history="1">
        <w:r>
          <w:rPr>
            <w:color w:val="BEBEBE"/>
            <w:sz w:val="16"/>
            <w:szCs w:val="16"/>
          </w:rPr>
          <w:t>www.palfinger.ag,</w:t>
        </w:r>
      </w:hyperlink>
      <w:r>
        <w:rPr>
          <w:color w:val="BEBEBE"/>
          <w:spacing w:val="-1"/>
          <w:sz w:val="16"/>
          <w:szCs w:val="16"/>
        </w:rPr>
        <w:t xml:space="preserve"> </w:t>
      </w:r>
      <w:hyperlink r:id="rId10" w:history="1">
        <w:r>
          <w:rPr>
            <w:color w:val="BEBEBE"/>
            <w:sz w:val="16"/>
            <w:szCs w:val="16"/>
          </w:rPr>
          <w:t>www.palfinger.com</w:t>
        </w:r>
      </w:hyperlink>
      <w:r>
        <w:rPr>
          <w:color w:val="BEBEBE"/>
          <w:spacing w:val="-2"/>
          <w:sz w:val="16"/>
          <w:szCs w:val="16"/>
        </w:rPr>
        <w:t xml:space="preserve"> </w:t>
      </w:r>
      <w:r>
        <w:rPr>
          <w:color w:val="BEBEBE"/>
          <w:sz w:val="16"/>
          <w:szCs w:val="16"/>
        </w:rPr>
        <w:t>zur</w:t>
      </w:r>
      <w:r>
        <w:rPr>
          <w:color w:val="BEBEBE"/>
          <w:spacing w:val="-1"/>
          <w:sz w:val="16"/>
          <w:szCs w:val="16"/>
        </w:rPr>
        <w:t xml:space="preserve"> </w:t>
      </w:r>
      <w:r>
        <w:rPr>
          <w:color w:val="BEBEBE"/>
          <w:spacing w:val="-2"/>
          <w:sz w:val="16"/>
          <w:szCs w:val="16"/>
        </w:rPr>
        <w:t>Verfügung.</w:t>
      </w:r>
    </w:p>
    <w:sectPr w:rsidR="00D6113D">
      <w:headerReference w:type="default" r:id="rId11"/>
      <w:pgSz w:w="11910" w:h="16840"/>
      <w:pgMar w:top="420" w:right="425" w:bottom="280" w:left="992"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4D90FE" w14:textId="77777777" w:rsidR="00C54A2B" w:rsidRDefault="00C54A2B" w:rsidP="00C54A2B">
      <w:r>
        <w:separator/>
      </w:r>
    </w:p>
  </w:endnote>
  <w:endnote w:type="continuationSeparator" w:id="0">
    <w:p w14:paraId="7C209198" w14:textId="77777777" w:rsidR="00C54A2B" w:rsidRDefault="00C54A2B" w:rsidP="00C54A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47D69C" w14:textId="77777777" w:rsidR="00C54A2B" w:rsidRDefault="00C54A2B" w:rsidP="00C54A2B">
      <w:r>
        <w:separator/>
      </w:r>
    </w:p>
  </w:footnote>
  <w:footnote w:type="continuationSeparator" w:id="0">
    <w:p w14:paraId="682A872E" w14:textId="77777777" w:rsidR="00C54A2B" w:rsidRDefault="00C54A2B" w:rsidP="00C54A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319638" w14:textId="1F3C2BCE" w:rsidR="00C54A2B" w:rsidRDefault="00C54A2B">
    <w:pPr>
      <w:pStyle w:val="Kopfzeile"/>
    </w:pPr>
    <w:r>
      <w:rPr>
        <w:rFonts w:ascii="Times New Roman" w:hAnsi="Times New Roman" w:cs="Times New Roman"/>
        <w:noProof/>
        <w:sz w:val="20"/>
        <w:szCs w:val="20"/>
      </w:rPr>
      <w:drawing>
        <wp:anchor distT="0" distB="0" distL="114300" distR="114300" simplePos="0" relativeHeight="251658240" behindDoc="0" locked="0" layoutInCell="1" allowOverlap="1" wp14:anchorId="626935BB" wp14:editId="0E3B38DF">
          <wp:simplePos x="0" y="0"/>
          <wp:positionH relativeFrom="column">
            <wp:posOffset>4856480</wp:posOffset>
          </wp:positionH>
          <wp:positionV relativeFrom="paragraph">
            <wp:posOffset>-190500</wp:posOffset>
          </wp:positionV>
          <wp:extent cx="1562100" cy="335280"/>
          <wp:effectExtent l="0" t="0" r="0" b="7620"/>
          <wp:wrapNone/>
          <wp:docPr id="726008297"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2100" cy="33528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footnotePr>
    <w:footnote w:id="-1"/>
    <w:footnote w:id="0"/>
  </w:footnotePr>
  <w:endnotePr>
    <w:endnote w:id="-1"/>
    <w:endnote w:id="0"/>
  </w:endnotePr>
  <w:compat>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4D60"/>
    <w:rsid w:val="0000533E"/>
    <w:rsid w:val="00050203"/>
    <w:rsid w:val="001A1CC9"/>
    <w:rsid w:val="002124AF"/>
    <w:rsid w:val="0024642C"/>
    <w:rsid w:val="002A32D9"/>
    <w:rsid w:val="00334E0C"/>
    <w:rsid w:val="0034758C"/>
    <w:rsid w:val="003B6C41"/>
    <w:rsid w:val="0063448A"/>
    <w:rsid w:val="00646F30"/>
    <w:rsid w:val="00715CB5"/>
    <w:rsid w:val="00845AA9"/>
    <w:rsid w:val="00AD4D60"/>
    <w:rsid w:val="00B12482"/>
    <w:rsid w:val="00C54A2B"/>
    <w:rsid w:val="00CB4E09"/>
    <w:rsid w:val="00CE7F93"/>
    <w:rsid w:val="00D6113D"/>
    <w:rsid w:val="00E14196"/>
    <w:rsid w:val="00ED683C"/>
    <w:rsid w:val="00F12D9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BAF58C8"/>
  <w14:defaultImageDpi w14:val="0"/>
  <w15:docId w15:val="{76B9E3FE-E7A2-4531-ADF9-9628B5EFB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imes New Roman"/>
        <w:kern w:val="2"/>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pPr>
      <w:widowControl w:val="0"/>
      <w:autoSpaceDE w:val="0"/>
      <w:autoSpaceDN w:val="0"/>
      <w:adjustRightInd w:val="0"/>
      <w:spacing w:after="0" w:line="240" w:lineRule="auto"/>
    </w:pPr>
    <w:rPr>
      <w:rFonts w:ascii="Arial" w:hAnsi="Arial" w:cs="Arial"/>
      <w:kern w:val="0"/>
    </w:rPr>
  </w:style>
  <w:style w:type="paragraph" w:styleId="berschrift1">
    <w:name w:val="heading 1"/>
    <w:basedOn w:val="Standard"/>
    <w:next w:val="Standard"/>
    <w:link w:val="berschrift1Zchn"/>
    <w:uiPriority w:val="9"/>
    <w:qFormat/>
    <w:rsid w:val="00B12482"/>
    <w:pPr>
      <w:keepNext/>
      <w:keepLines/>
      <w:widowControl/>
      <w:autoSpaceDE/>
      <w:autoSpaceDN/>
      <w:adjustRightInd/>
      <w:spacing w:before="360" w:after="80" w:line="278" w:lineRule="auto"/>
      <w:outlineLvl w:val="0"/>
    </w:pPr>
    <w:rPr>
      <w:rFonts w:ascii="Aptos Display" w:eastAsia="DengXian Light" w:hAnsi="Aptos Display" w:cs="Times New Roman"/>
      <w:color w:val="0F4761"/>
      <w:kern w:val="2"/>
      <w:sz w:val="40"/>
      <w:szCs w:val="40"/>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uiPriority w:val="1"/>
    <w:qFormat/>
  </w:style>
  <w:style w:type="character" w:customStyle="1" w:styleId="TextkrperZchn">
    <w:name w:val="Textkörper Zchn"/>
    <w:basedOn w:val="Absatz-Standardschriftart"/>
    <w:link w:val="Textkrper"/>
    <w:uiPriority w:val="99"/>
    <w:semiHidden/>
    <w:rPr>
      <w:rFonts w:ascii="Arial" w:hAnsi="Arial" w:cs="Arial"/>
      <w:kern w:val="0"/>
    </w:rPr>
  </w:style>
  <w:style w:type="paragraph" w:styleId="Titel">
    <w:name w:val="Title"/>
    <w:basedOn w:val="Standard"/>
    <w:next w:val="Standard"/>
    <w:link w:val="TitelZchn"/>
    <w:uiPriority w:val="1"/>
    <w:qFormat/>
    <w:pPr>
      <w:ind w:left="140"/>
    </w:pPr>
    <w:rPr>
      <w:b/>
      <w:bCs/>
      <w:sz w:val="36"/>
      <w:szCs w:val="36"/>
    </w:rPr>
  </w:style>
  <w:style w:type="character" w:customStyle="1" w:styleId="TitelZchn">
    <w:name w:val="Titel Zchn"/>
    <w:basedOn w:val="Absatz-Standardschriftart"/>
    <w:link w:val="Titel"/>
    <w:uiPriority w:val="10"/>
    <w:rPr>
      <w:rFonts w:asciiTheme="majorHAnsi" w:eastAsiaTheme="majorEastAsia" w:hAnsiTheme="majorHAnsi" w:cs="Times New Roman"/>
      <w:b/>
      <w:bCs/>
      <w:kern w:val="28"/>
      <w:sz w:val="32"/>
      <w:szCs w:val="32"/>
    </w:rPr>
  </w:style>
  <w:style w:type="paragraph" w:styleId="Listenabsatz">
    <w:name w:val="List Paragraph"/>
    <w:basedOn w:val="Standard"/>
    <w:uiPriority w:val="1"/>
    <w:qFormat/>
    <w:rPr>
      <w:rFonts w:ascii="Times New Roman" w:hAnsi="Times New Roman" w:cs="Times New Roman"/>
      <w:sz w:val="24"/>
      <w:szCs w:val="24"/>
    </w:rPr>
  </w:style>
  <w:style w:type="paragraph" w:customStyle="1" w:styleId="TableParagraph">
    <w:name w:val="Table Paragraph"/>
    <w:basedOn w:val="Standard"/>
    <w:uiPriority w:val="1"/>
    <w:qFormat/>
    <w:rPr>
      <w:rFonts w:ascii="Times New Roman" w:hAnsi="Times New Roman" w:cs="Times New Roman"/>
      <w:sz w:val="24"/>
      <w:szCs w:val="24"/>
    </w:rPr>
  </w:style>
  <w:style w:type="character" w:customStyle="1" w:styleId="berschrift1Zchn">
    <w:name w:val="Überschrift 1 Zchn"/>
    <w:basedOn w:val="Absatz-Standardschriftart"/>
    <w:link w:val="berschrift1"/>
    <w:uiPriority w:val="9"/>
    <w:rsid w:val="00B12482"/>
    <w:rPr>
      <w:rFonts w:ascii="Aptos Display" w:eastAsia="DengXian Light" w:hAnsi="Aptos Display"/>
      <w:color w:val="0F4761"/>
      <w:sz w:val="40"/>
      <w:szCs w:val="40"/>
      <w:lang w:eastAsia="en-US"/>
    </w:rPr>
  </w:style>
  <w:style w:type="character" w:styleId="IntensiveHervorhebung">
    <w:name w:val="Intense Emphasis"/>
    <w:uiPriority w:val="21"/>
    <w:qFormat/>
    <w:rsid w:val="00E14196"/>
    <w:rPr>
      <w:i/>
      <w:iCs/>
      <w:color w:val="0F4761"/>
    </w:rPr>
  </w:style>
  <w:style w:type="character" w:styleId="Fett">
    <w:name w:val="Strong"/>
    <w:uiPriority w:val="22"/>
    <w:qFormat/>
    <w:rsid w:val="00E14196"/>
    <w:rPr>
      <w:b/>
      <w:bCs/>
    </w:rPr>
  </w:style>
  <w:style w:type="paragraph" w:styleId="Zitat">
    <w:name w:val="Quote"/>
    <w:basedOn w:val="Standard"/>
    <w:next w:val="Standard"/>
    <w:link w:val="ZitatZchn"/>
    <w:uiPriority w:val="29"/>
    <w:qFormat/>
    <w:rsid w:val="002124AF"/>
    <w:pPr>
      <w:widowControl/>
      <w:autoSpaceDE/>
      <w:autoSpaceDN/>
      <w:adjustRightInd/>
      <w:spacing w:before="160" w:after="160" w:line="278" w:lineRule="auto"/>
      <w:jc w:val="center"/>
    </w:pPr>
    <w:rPr>
      <w:rFonts w:asciiTheme="minorHAnsi" w:eastAsiaTheme="minorHAnsi" w:hAnsiTheme="minorHAnsi" w:cstheme="minorBidi"/>
      <w:i/>
      <w:iCs/>
      <w:color w:val="404040" w:themeColor="text1" w:themeTint="BF"/>
      <w:kern w:val="2"/>
      <w:sz w:val="24"/>
      <w:szCs w:val="24"/>
      <w:lang w:eastAsia="en-US"/>
      <w14:ligatures w14:val="standardContextual"/>
    </w:rPr>
  </w:style>
  <w:style w:type="character" w:customStyle="1" w:styleId="ZitatZchn">
    <w:name w:val="Zitat Zchn"/>
    <w:basedOn w:val="Absatz-Standardschriftart"/>
    <w:link w:val="Zitat"/>
    <w:uiPriority w:val="29"/>
    <w:rsid w:val="002124AF"/>
    <w:rPr>
      <w:rFonts w:eastAsiaTheme="minorHAnsi" w:cstheme="minorBidi"/>
      <w:i/>
      <w:iCs/>
      <w:color w:val="404040" w:themeColor="text1" w:themeTint="BF"/>
      <w:sz w:val="24"/>
      <w:szCs w:val="24"/>
      <w:lang w:eastAsia="en-US"/>
      <w14:ligatures w14:val="standardContextual"/>
    </w:rPr>
  </w:style>
  <w:style w:type="paragraph" w:styleId="KeinLeerraum">
    <w:name w:val="No Spacing"/>
    <w:uiPriority w:val="1"/>
    <w:qFormat/>
    <w:rsid w:val="00C54A2B"/>
    <w:pPr>
      <w:spacing w:after="0" w:line="240" w:lineRule="auto"/>
      <w:jc w:val="both"/>
    </w:pPr>
    <w:rPr>
      <w:rFonts w:ascii="Arial" w:eastAsiaTheme="minorHAnsi" w:hAnsi="Arial" w:cstheme="minorBidi"/>
      <w:sz w:val="24"/>
      <w:lang w:eastAsia="en-US"/>
      <w14:ligatures w14:val="standardContextual"/>
    </w:rPr>
  </w:style>
  <w:style w:type="paragraph" w:styleId="Kopfzeile">
    <w:name w:val="header"/>
    <w:basedOn w:val="Standard"/>
    <w:link w:val="KopfzeileZchn"/>
    <w:uiPriority w:val="99"/>
    <w:unhideWhenUsed/>
    <w:rsid w:val="00C54A2B"/>
    <w:pPr>
      <w:tabs>
        <w:tab w:val="center" w:pos="4536"/>
        <w:tab w:val="right" w:pos="9072"/>
      </w:tabs>
    </w:pPr>
  </w:style>
  <w:style w:type="character" w:customStyle="1" w:styleId="KopfzeileZchn">
    <w:name w:val="Kopfzeile Zchn"/>
    <w:basedOn w:val="Absatz-Standardschriftart"/>
    <w:link w:val="Kopfzeile"/>
    <w:uiPriority w:val="99"/>
    <w:rsid w:val="00C54A2B"/>
    <w:rPr>
      <w:rFonts w:ascii="Arial" w:hAnsi="Arial" w:cs="Arial"/>
      <w:kern w:val="0"/>
    </w:rPr>
  </w:style>
  <w:style w:type="paragraph" w:styleId="Fuzeile">
    <w:name w:val="footer"/>
    <w:basedOn w:val="Standard"/>
    <w:link w:val="FuzeileZchn"/>
    <w:uiPriority w:val="99"/>
    <w:unhideWhenUsed/>
    <w:rsid w:val="00C54A2B"/>
    <w:pPr>
      <w:tabs>
        <w:tab w:val="center" w:pos="4536"/>
        <w:tab w:val="right" w:pos="9072"/>
      </w:tabs>
    </w:pPr>
  </w:style>
  <w:style w:type="character" w:customStyle="1" w:styleId="FuzeileZchn">
    <w:name w:val="Fußzeile Zchn"/>
    <w:basedOn w:val="Absatz-Standardschriftart"/>
    <w:link w:val="Fuzeile"/>
    <w:uiPriority w:val="99"/>
    <w:rsid w:val="00C54A2B"/>
    <w:rPr>
      <w:rFonts w:ascii="Arial" w:hAnsi="Arial" w:cs="Arial"/>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hyperlink" Target="mailto:info-de@palfinger.com" TargetMode="Externa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hyperlink" Target="http://www.palfinger.com/" TargetMode="External"/><Relationship Id="rId4" Type="http://schemas.openxmlformats.org/officeDocument/2006/relationships/footnotes" Target="footnotes.xml"/><Relationship Id="rId9" Type="http://schemas.openxmlformats.org/officeDocument/2006/relationships/hyperlink" Target="http://www.palfinger.a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766</Words>
  <Characters>5351</Characters>
  <Application>Microsoft Office Word</Application>
  <DocSecurity>0</DocSecurity>
  <Lines>44</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Ploner Karin</dc:creator>
  <cp:keywords/>
  <dc:description/>
  <cp:lastModifiedBy>Endlicher Simon</cp:lastModifiedBy>
  <cp:revision>3</cp:revision>
  <dcterms:created xsi:type="dcterms:W3CDTF">2025-06-26T08:15:00Z</dcterms:created>
  <dcterms:modified xsi:type="dcterms:W3CDTF">2025-06-26T08:45:00Z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Microsoft® Word für Microsoft 365</vt:lpwstr>
  </property>
  <property fmtid="{D5CDD505-2E9C-101B-9397-08002B2CF9AE}" pid="3" name="Producer">
    <vt:lpwstr>Microsoft® Word für Microsoft 365</vt:lpwstr>
  </property>
</Properties>
</file>