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E0B7E" w14:textId="0EF89B4B" w:rsidR="00A627DD" w:rsidRDefault="006773D3" w:rsidP="003460F5">
      <w:pPr>
        <w:tabs>
          <w:tab w:val="right" w:pos="9923"/>
        </w:tabs>
        <w:spacing w:line="276" w:lineRule="auto"/>
        <w:jc w:val="both"/>
        <w:rPr>
          <w:rFonts w:cs="Arial"/>
          <w:sz w:val="22"/>
        </w:rPr>
      </w:pPr>
      <w:r>
        <w:rPr>
          <w:color w:val="C0504D" w:themeColor="accent2"/>
          <w:sz w:val="44"/>
          <w:szCs w:val="44"/>
        </w:rPr>
        <w:t>JOBREPORT</w:t>
      </w:r>
      <w:r w:rsidR="003460F5">
        <w:rPr>
          <w:color w:val="C0504D" w:themeColor="accent2"/>
          <w:sz w:val="44"/>
          <w:szCs w:val="44"/>
        </w:rPr>
        <w:tab/>
      </w:r>
      <w:r w:rsidR="00CF4A46">
        <w:rPr>
          <w:rFonts w:cs="Arial"/>
          <w:szCs w:val="20"/>
        </w:rPr>
        <w:t>Bergheim</w:t>
      </w:r>
      <w:r w:rsidR="00A627DD" w:rsidRPr="00A627DD">
        <w:rPr>
          <w:rFonts w:cs="Arial"/>
          <w:szCs w:val="20"/>
        </w:rPr>
        <w:t>,</w:t>
      </w:r>
      <w:r w:rsidR="00E76B02">
        <w:rPr>
          <w:rFonts w:cs="Arial"/>
          <w:szCs w:val="20"/>
        </w:rPr>
        <w:t xml:space="preserve"> </w:t>
      </w:r>
      <w:r w:rsidR="00E76B02" w:rsidRPr="00FC76F8">
        <w:rPr>
          <w:rFonts w:cs="Arial"/>
          <w:szCs w:val="20"/>
        </w:rPr>
        <w:t>Österreich</w:t>
      </w:r>
      <w:r w:rsidR="00CC63B7">
        <w:rPr>
          <w:rFonts w:cs="Arial"/>
          <w:szCs w:val="20"/>
        </w:rPr>
        <w:t xml:space="preserve"> </w:t>
      </w:r>
      <w:r w:rsidR="008B48E3" w:rsidRPr="00B87807">
        <w:rPr>
          <w:rFonts w:cs="Arial"/>
          <w:szCs w:val="20"/>
        </w:rPr>
        <w:t xml:space="preserve">am </w:t>
      </w:r>
      <w:r w:rsidR="00B87807" w:rsidRPr="00B87807">
        <w:rPr>
          <w:rFonts w:cs="Arial"/>
          <w:szCs w:val="20"/>
        </w:rPr>
        <w:t>17</w:t>
      </w:r>
      <w:r w:rsidR="00B16DE8" w:rsidRPr="00B87807">
        <w:rPr>
          <w:rFonts w:cs="Arial"/>
          <w:szCs w:val="20"/>
        </w:rPr>
        <w:t xml:space="preserve">. </w:t>
      </w:r>
      <w:r w:rsidR="00B87807" w:rsidRPr="00B87807">
        <w:rPr>
          <w:rFonts w:cs="Arial"/>
          <w:szCs w:val="20"/>
        </w:rPr>
        <w:t>Juni</w:t>
      </w:r>
      <w:r w:rsidR="004C59D5" w:rsidRPr="00B87807">
        <w:rPr>
          <w:rFonts w:cs="Arial"/>
          <w:szCs w:val="20"/>
        </w:rPr>
        <w:t xml:space="preserve"> </w:t>
      </w:r>
      <w:r w:rsidR="00A627DD" w:rsidRPr="00B87807">
        <w:rPr>
          <w:rFonts w:cs="Arial"/>
          <w:szCs w:val="20"/>
        </w:rPr>
        <w:t>202</w:t>
      </w:r>
      <w:r w:rsidR="00B16DE8" w:rsidRPr="00B87807">
        <w:rPr>
          <w:rFonts w:cs="Arial"/>
          <w:szCs w:val="20"/>
        </w:rPr>
        <w:t>5</w:t>
      </w:r>
    </w:p>
    <w:p w14:paraId="27C35151" w14:textId="02DBB48C" w:rsidR="00C2213E" w:rsidRPr="00A627DD" w:rsidRDefault="00C2213E" w:rsidP="00954B51">
      <w:pPr>
        <w:jc w:val="both"/>
        <w:rPr>
          <w:color w:val="C0504D" w:themeColor="accent2"/>
          <w:sz w:val="44"/>
          <w:szCs w:val="44"/>
        </w:rPr>
      </w:pPr>
    </w:p>
    <w:p w14:paraId="7042D490" w14:textId="77777777" w:rsidR="00B87807" w:rsidRDefault="00B87807" w:rsidP="009142EB">
      <w:pPr>
        <w:jc w:val="both"/>
        <w:rPr>
          <w:b/>
          <w:bCs/>
          <w:sz w:val="36"/>
          <w:szCs w:val="36"/>
        </w:rPr>
      </w:pPr>
    </w:p>
    <w:p w14:paraId="6959139F" w14:textId="7A5A2B7A" w:rsidR="009142EB" w:rsidRPr="008D2F36" w:rsidRDefault="009142EB" w:rsidP="009142EB">
      <w:pPr>
        <w:jc w:val="both"/>
        <w:rPr>
          <w:b/>
          <w:bCs/>
          <w:sz w:val="36"/>
          <w:szCs w:val="36"/>
        </w:rPr>
      </w:pPr>
      <w:r w:rsidRPr="009142EB">
        <w:rPr>
          <w:b/>
          <w:bCs/>
          <w:sz w:val="36"/>
          <w:szCs w:val="36"/>
        </w:rPr>
        <w:t xml:space="preserve">Über das Dach zum Ziel: </w:t>
      </w:r>
      <w:r>
        <w:rPr>
          <w:b/>
          <w:bCs/>
          <w:sz w:val="36"/>
          <w:szCs w:val="36"/>
        </w:rPr>
        <w:t xml:space="preserve">Der </w:t>
      </w:r>
      <w:r w:rsidRPr="009142EB">
        <w:rPr>
          <w:b/>
          <w:bCs/>
          <w:sz w:val="36"/>
          <w:szCs w:val="36"/>
        </w:rPr>
        <w:t xml:space="preserve">PK 580 TEC meistert </w:t>
      </w:r>
      <w:r w:rsidR="0055164F">
        <w:rPr>
          <w:b/>
          <w:bCs/>
          <w:sz w:val="36"/>
          <w:szCs w:val="36"/>
        </w:rPr>
        <w:t>anspruchsvoll</w:t>
      </w:r>
      <w:r w:rsidR="00B87807">
        <w:rPr>
          <w:b/>
          <w:bCs/>
          <w:sz w:val="36"/>
          <w:szCs w:val="36"/>
        </w:rPr>
        <w:t>st</w:t>
      </w:r>
      <w:r w:rsidR="0055164F">
        <w:rPr>
          <w:b/>
          <w:bCs/>
          <w:sz w:val="36"/>
          <w:szCs w:val="36"/>
        </w:rPr>
        <w:t>e</w:t>
      </w:r>
      <w:r w:rsidRPr="009142EB">
        <w:rPr>
          <w:b/>
          <w:bCs/>
          <w:sz w:val="36"/>
          <w:szCs w:val="36"/>
        </w:rPr>
        <w:t xml:space="preserve"> Hebeaufgaben</w:t>
      </w:r>
    </w:p>
    <w:p w14:paraId="78BEFD2A" w14:textId="5203216D" w:rsidR="004B2BA1" w:rsidRPr="008D2F36" w:rsidRDefault="004B2BA1" w:rsidP="00622C29">
      <w:pPr>
        <w:jc w:val="both"/>
        <w:rPr>
          <w:i/>
          <w:iCs/>
          <w:sz w:val="22"/>
        </w:rPr>
      </w:pPr>
    </w:p>
    <w:p w14:paraId="32EE1F39" w14:textId="726A4B1C" w:rsidR="00A814E7" w:rsidRDefault="009F1216" w:rsidP="40B740AE">
      <w:pPr>
        <w:jc w:val="both"/>
        <w:rPr>
          <w:i/>
          <w:iCs/>
          <w:sz w:val="22"/>
        </w:rPr>
      </w:pPr>
      <w:r w:rsidRPr="40B740AE">
        <w:rPr>
          <w:i/>
          <w:iCs/>
          <w:sz w:val="22"/>
        </w:rPr>
        <w:t>D</w:t>
      </w:r>
      <w:r w:rsidR="009A3B73" w:rsidRPr="40B740AE">
        <w:rPr>
          <w:i/>
          <w:iCs/>
          <w:sz w:val="22"/>
        </w:rPr>
        <w:t>er PALFINGER PK 580 TEC ü</w:t>
      </w:r>
      <w:r w:rsidRPr="40B740AE">
        <w:rPr>
          <w:i/>
          <w:iCs/>
          <w:sz w:val="22"/>
        </w:rPr>
        <w:t>berzeug</w:t>
      </w:r>
      <w:r w:rsidR="009A3B73" w:rsidRPr="40B740AE">
        <w:rPr>
          <w:i/>
          <w:iCs/>
          <w:sz w:val="22"/>
        </w:rPr>
        <w:t>t</w:t>
      </w:r>
      <w:r w:rsidRPr="40B740AE">
        <w:rPr>
          <w:i/>
          <w:iCs/>
          <w:sz w:val="22"/>
        </w:rPr>
        <w:t xml:space="preserve"> mit smarter Technologie und kraftvoller Leistung</w:t>
      </w:r>
      <w:r w:rsidR="00CC6E5F">
        <w:rPr>
          <w:i/>
          <w:iCs/>
          <w:sz w:val="22"/>
        </w:rPr>
        <w:t xml:space="preserve"> </w:t>
      </w:r>
      <w:r w:rsidR="00762E0B">
        <w:rPr>
          <w:i/>
          <w:iCs/>
          <w:sz w:val="22"/>
        </w:rPr>
        <w:t xml:space="preserve">– </w:t>
      </w:r>
      <w:r w:rsidR="00CC6E5F">
        <w:rPr>
          <w:i/>
          <w:iCs/>
          <w:sz w:val="22"/>
        </w:rPr>
        <w:t>a</w:t>
      </w:r>
      <w:r w:rsidR="00CC6E5F" w:rsidRPr="40B740AE">
        <w:rPr>
          <w:i/>
          <w:iCs/>
          <w:sz w:val="22"/>
        </w:rPr>
        <w:t>uch auf engstem Raum und bei eingeschränkter Sicht</w:t>
      </w:r>
      <w:r w:rsidRPr="40B740AE">
        <w:rPr>
          <w:i/>
          <w:iCs/>
          <w:sz w:val="22"/>
        </w:rPr>
        <w:t xml:space="preserve">. Robert Gruber, langjähriger Kranbediener bei Helmut Dürnberger Maschinenbau und Schlosserei, meistert mit </w:t>
      </w:r>
      <w:r w:rsidR="008E4ADF" w:rsidRPr="40B740AE">
        <w:rPr>
          <w:i/>
          <w:iCs/>
          <w:sz w:val="22"/>
        </w:rPr>
        <w:t xml:space="preserve">seinem </w:t>
      </w:r>
      <w:r w:rsidR="009A3B73" w:rsidRPr="40B740AE">
        <w:rPr>
          <w:i/>
          <w:iCs/>
          <w:sz w:val="22"/>
        </w:rPr>
        <w:t xml:space="preserve">TEC Ladekran </w:t>
      </w:r>
      <w:r w:rsidRPr="40B740AE">
        <w:rPr>
          <w:i/>
          <w:iCs/>
          <w:sz w:val="22"/>
        </w:rPr>
        <w:t xml:space="preserve">täglich komplexe Hebeaufgaben – wie jüngst bei der Montage </w:t>
      </w:r>
      <w:r w:rsidR="36614625" w:rsidRPr="40B740AE">
        <w:rPr>
          <w:i/>
          <w:iCs/>
          <w:sz w:val="22"/>
        </w:rPr>
        <w:t xml:space="preserve">vieler </w:t>
      </w:r>
      <w:r w:rsidR="002B357F" w:rsidRPr="40B740AE">
        <w:rPr>
          <w:i/>
          <w:iCs/>
          <w:sz w:val="22"/>
        </w:rPr>
        <w:t xml:space="preserve">Balkongeländer </w:t>
      </w:r>
      <w:r w:rsidRPr="40B740AE">
        <w:rPr>
          <w:i/>
          <w:iCs/>
          <w:sz w:val="22"/>
        </w:rPr>
        <w:t>in Salzburg.</w:t>
      </w:r>
    </w:p>
    <w:p w14:paraId="5FDA6368" w14:textId="77777777" w:rsidR="009F1216" w:rsidRPr="009F1216" w:rsidRDefault="009F1216" w:rsidP="00BE7E50">
      <w:pPr>
        <w:jc w:val="both"/>
        <w:rPr>
          <w:i/>
          <w:iCs/>
          <w:sz w:val="22"/>
        </w:rPr>
      </w:pPr>
    </w:p>
    <w:p w14:paraId="207CE60E" w14:textId="53F87C25" w:rsidR="00D14FBB" w:rsidRDefault="003A5746" w:rsidP="00BE7E50">
      <w:pPr>
        <w:jc w:val="both"/>
        <w:rPr>
          <w:i/>
          <w:iCs/>
          <w:sz w:val="22"/>
          <w:lang w:val="de-AT"/>
        </w:rPr>
      </w:pPr>
      <w:r>
        <w:rPr>
          <w:noProof/>
        </w:rPr>
        <w:drawing>
          <wp:inline distT="0" distB="0" distL="0" distR="0" wp14:anchorId="5A5228B0" wp14:editId="28F46F40">
            <wp:extent cx="6301105" cy="4203065"/>
            <wp:effectExtent l="0" t="0" r="4445" b="6985"/>
            <wp:docPr id="446453917" name="Grafik 1" descr="Ein Bild, das draußen, Himmel, Zug,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53917" name="Grafik 1" descr="Ein Bild, das draußen, Himmel, Zug, B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01105" cy="4203065"/>
                    </a:xfrm>
                    <a:prstGeom prst="rect">
                      <a:avLst/>
                    </a:prstGeom>
                    <a:noFill/>
                    <a:ln>
                      <a:noFill/>
                    </a:ln>
                  </pic:spPr>
                </pic:pic>
              </a:graphicData>
            </a:graphic>
          </wp:inline>
        </w:drawing>
      </w:r>
    </w:p>
    <w:p w14:paraId="485657C1" w14:textId="2C8D8814" w:rsidR="00DB633F" w:rsidRPr="009560F2" w:rsidRDefault="009F1216" w:rsidP="40B740AE">
      <w:pPr>
        <w:jc w:val="both"/>
        <w:rPr>
          <w:i/>
          <w:iCs/>
        </w:rPr>
      </w:pPr>
      <w:r w:rsidRPr="00B87807">
        <w:rPr>
          <w:i/>
          <w:iCs/>
        </w:rPr>
        <w:t>Balkongelände</w:t>
      </w:r>
      <w:r w:rsidR="003C37AA" w:rsidRPr="00B87807">
        <w:rPr>
          <w:i/>
          <w:iCs/>
        </w:rPr>
        <w:t>r</w:t>
      </w:r>
      <w:r w:rsidR="00C46396" w:rsidRPr="00B87807">
        <w:rPr>
          <w:i/>
          <w:iCs/>
        </w:rPr>
        <w:t>teile</w:t>
      </w:r>
      <w:r w:rsidRPr="40B740AE">
        <w:rPr>
          <w:i/>
          <w:iCs/>
        </w:rPr>
        <w:t xml:space="preserve"> müssen sicher über das Mehrparteienhaus gehoben werden – </w:t>
      </w:r>
      <w:r w:rsidR="00DB633F">
        <w:rPr>
          <w:i/>
          <w:iCs/>
        </w:rPr>
        <w:t>eine Aufgabe, die der</w:t>
      </w:r>
      <w:r w:rsidRPr="40B740AE">
        <w:rPr>
          <w:i/>
          <w:iCs/>
        </w:rPr>
        <w:t xml:space="preserve"> PK 580 TEC </w:t>
      </w:r>
      <w:r w:rsidR="00DB633F">
        <w:rPr>
          <w:i/>
          <w:iCs/>
        </w:rPr>
        <w:t xml:space="preserve">souverän meistert. </w:t>
      </w:r>
      <w:bookmarkStart w:id="0" w:name="_Hlk141200259"/>
      <w:r w:rsidR="008B48E3" w:rsidRPr="40B740AE">
        <w:rPr>
          <w:i/>
          <w:iCs/>
        </w:rPr>
        <w:t>©</w:t>
      </w:r>
      <w:r w:rsidR="00D14FBB" w:rsidRPr="40B740AE">
        <w:rPr>
          <w:i/>
          <w:iCs/>
        </w:rPr>
        <w:t xml:space="preserve"> </w:t>
      </w:r>
      <w:r w:rsidR="008B48E3" w:rsidRPr="40B740AE">
        <w:rPr>
          <w:i/>
          <w:iCs/>
        </w:rPr>
        <w:t>PALFINGER</w:t>
      </w:r>
      <w:bookmarkEnd w:id="0"/>
    </w:p>
    <w:p w14:paraId="31A7D6A3" w14:textId="0EE1ED4E" w:rsidR="00A814E7" w:rsidRPr="009142EB" w:rsidRDefault="00A814E7" w:rsidP="00BE7E50">
      <w:pPr>
        <w:jc w:val="both"/>
        <w:rPr>
          <w:i/>
          <w:iCs/>
          <w:sz w:val="22"/>
        </w:rPr>
      </w:pPr>
    </w:p>
    <w:p w14:paraId="29834A00" w14:textId="2D0F40B3" w:rsidR="009F1216" w:rsidRPr="009F1216" w:rsidRDefault="009F1216" w:rsidP="40B740AE">
      <w:pPr>
        <w:jc w:val="both"/>
        <w:rPr>
          <w:sz w:val="22"/>
          <w:lang w:val="de-AT"/>
        </w:rPr>
      </w:pPr>
      <w:r w:rsidRPr="40B740AE">
        <w:rPr>
          <w:sz w:val="22"/>
          <w:lang w:val="de-AT"/>
        </w:rPr>
        <w:t xml:space="preserve">Im </w:t>
      </w:r>
      <w:r w:rsidR="00B26966">
        <w:rPr>
          <w:sz w:val="22"/>
          <w:lang w:val="de-AT"/>
        </w:rPr>
        <w:t xml:space="preserve">Frühjahr </w:t>
      </w:r>
      <w:r w:rsidRPr="40B740AE">
        <w:rPr>
          <w:sz w:val="22"/>
          <w:lang w:val="de-AT"/>
        </w:rPr>
        <w:t xml:space="preserve">2025 steht </w:t>
      </w:r>
      <w:r w:rsidR="008D5E61" w:rsidRPr="40B740AE">
        <w:rPr>
          <w:sz w:val="22"/>
          <w:lang w:val="de-AT"/>
        </w:rPr>
        <w:t xml:space="preserve">Robert Gruber vor einer kniffligen Aufgabe. </w:t>
      </w:r>
      <w:r w:rsidRPr="40B740AE">
        <w:rPr>
          <w:sz w:val="22"/>
          <w:lang w:val="de-AT"/>
        </w:rPr>
        <w:t xml:space="preserve">An einem neuen Mehrparteienhaus </w:t>
      </w:r>
      <w:r w:rsidR="008D5E61" w:rsidRPr="40B740AE">
        <w:rPr>
          <w:sz w:val="22"/>
          <w:lang w:val="de-AT"/>
        </w:rPr>
        <w:t xml:space="preserve">in Salzburg </w:t>
      </w:r>
      <w:r w:rsidRPr="40B740AE">
        <w:rPr>
          <w:sz w:val="22"/>
          <w:lang w:val="de-AT"/>
        </w:rPr>
        <w:t xml:space="preserve">müssen Balkongeländer montiert werden – jedes einzelne bis zu 220 Kilogramm schwer. Doch der Zugang zur Gebäuderückseite, wo </w:t>
      </w:r>
      <w:r w:rsidR="008D5E61" w:rsidRPr="40B740AE">
        <w:rPr>
          <w:sz w:val="22"/>
          <w:lang w:val="de-AT"/>
        </w:rPr>
        <w:t xml:space="preserve">sie </w:t>
      </w:r>
      <w:r w:rsidRPr="40B740AE">
        <w:rPr>
          <w:sz w:val="22"/>
          <w:lang w:val="de-AT"/>
        </w:rPr>
        <w:t xml:space="preserve">angebracht werden sollen, ist stark eingeschränkt. </w:t>
      </w:r>
      <w:r w:rsidR="00DB633F">
        <w:rPr>
          <w:sz w:val="22"/>
          <w:lang w:val="de-AT"/>
        </w:rPr>
        <w:t>D</w:t>
      </w:r>
      <w:r w:rsidR="008D5E61" w:rsidRPr="40B740AE">
        <w:rPr>
          <w:sz w:val="22"/>
          <w:lang w:val="de-AT"/>
        </w:rPr>
        <w:t xml:space="preserve">icht </w:t>
      </w:r>
      <w:r w:rsidRPr="40B740AE">
        <w:rPr>
          <w:sz w:val="22"/>
          <w:lang w:val="de-AT"/>
        </w:rPr>
        <w:t xml:space="preserve">stehende Bäume, Kanaldeckel mit begrenzter Tragfähigkeit und </w:t>
      </w:r>
      <w:r w:rsidR="00DB633F">
        <w:rPr>
          <w:sz w:val="22"/>
          <w:lang w:val="de-AT"/>
        </w:rPr>
        <w:t xml:space="preserve">ein vom Regen aufgeweichter </w:t>
      </w:r>
      <w:r w:rsidRPr="40B740AE">
        <w:rPr>
          <w:sz w:val="22"/>
          <w:lang w:val="de-AT"/>
        </w:rPr>
        <w:t>Untergrund</w:t>
      </w:r>
      <w:r w:rsidR="00DB633F">
        <w:rPr>
          <w:sz w:val="22"/>
          <w:lang w:val="de-AT"/>
        </w:rPr>
        <w:t xml:space="preserve"> erschweren </w:t>
      </w:r>
      <w:r w:rsidR="0055164F" w:rsidRPr="0055164F">
        <w:rPr>
          <w:sz w:val="22"/>
          <w:lang w:val="de-AT"/>
        </w:rPr>
        <w:t>die Positionierung des Fahrzeugs</w:t>
      </w:r>
      <w:r w:rsidR="00DB633F">
        <w:rPr>
          <w:sz w:val="22"/>
          <w:lang w:val="de-AT"/>
        </w:rPr>
        <w:t xml:space="preserve">. </w:t>
      </w:r>
      <w:r w:rsidR="008D5E61" w:rsidRPr="40B740AE">
        <w:rPr>
          <w:sz w:val="22"/>
          <w:lang w:val="de-AT"/>
        </w:rPr>
        <w:t xml:space="preserve">Die Lösung liegt auf der Hand: </w:t>
      </w:r>
      <w:r w:rsidRPr="40B740AE">
        <w:rPr>
          <w:sz w:val="22"/>
          <w:lang w:val="de-AT"/>
        </w:rPr>
        <w:t xml:space="preserve">Die Balkonelemente </w:t>
      </w:r>
      <w:r w:rsidR="008D5E61" w:rsidRPr="40B740AE">
        <w:rPr>
          <w:sz w:val="22"/>
          <w:lang w:val="de-AT"/>
        </w:rPr>
        <w:t>werden</w:t>
      </w:r>
      <w:r w:rsidRPr="40B740AE">
        <w:rPr>
          <w:sz w:val="22"/>
          <w:lang w:val="de-AT"/>
        </w:rPr>
        <w:t xml:space="preserve"> bis zu 30 Meter über das Dach hinweg zur Rückseite des Hauses gehoben. </w:t>
      </w:r>
      <w:r w:rsidR="008D5E61" w:rsidRPr="40B740AE">
        <w:rPr>
          <w:sz w:val="22"/>
          <w:lang w:val="de-AT"/>
        </w:rPr>
        <w:t xml:space="preserve">Ein Einsatz, den </w:t>
      </w:r>
      <w:r w:rsidRPr="40B740AE">
        <w:rPr>
          <w:sz w:val="22"/>
          <w:lang w:val="de-AT"/>
        </w:rPr>
        <w:t xml:space="preserve">Gruber </w:t>
      </w:r>
      <w:r w:rsidR="00C46396" w:rsidRPr="40B740AE">
        <w:rPr>
          <w:sz w:val="22"/>
          <w:lang w:val="de-AT"/>
        </w:rPr>
        <w:t xml:space="preserve">gewohnt </w:t>
      </w:r>
      <w:r w:rsidR="008D5E61" w:rsidRPr="40B740AE">
        <w:rPr>
          <w:sz w:val="22"/>
          <w:lang w:val="de-AT"/>
        </w:rPr>
        <w:t xml:space="preserve">souverän </w:t>
      </w:r>
      <w:r w:rsidR="00C46396" w:rsidRPr="40B740AE">
        <w:rPr>
          <w:sz w:val="22"/>
          <w:lang w:val="de-AT"/>
        </w:rPr>
        <w:t>und mit</w:t>
      </w:r>
      <w:r w:rsidRPr="40B740AE">
        <w:rPr>
          <w:sz w:val="22"/>
          <w:lang w:val="de-AT"/>
        </w:rPr>
        <w:t xml:space="preserve"> einem verlässlichen </w:t>
      </w:r>
      <w:r w:rsidR="00EE23E7">
        <w:rPr>
          <w:sz w:val="22"/>
          <w:lang w:val="de-AT"/>
        </w:rPr>
        <w:t>Produkt</w:t>
      </w:r>
      <w:r w:rsidR="00EE23E7" w:rsidRPr="40B740AE">
        <w:rPr>
          <w:sz w:val="22"/>
          <w:lang w:val="de-AT"/>
        </w:rPr>
        <w:t xml:space="preserve"> </w:t>
      </w:r>
      <w:r w:rsidR="00C46396" w:rsidRPr="40B740AE">
        <w:rPr>
          <w:sz w:val="22"/>
          <w:lang w:val="de-AT"/>
        </w:rPr>
        <w:t xml:space="preserve">meistert, dem </w:t>
      </w:r>
      <w:r w:rsidRPr="0055164F">
        <w:rPr>
          <w:sz w:val="22"/>
          <w:lang w:val="de-AT"/>
        </w:rPr>
        <w:t>PALFINGER PK 580 TEC mit Fly-Jib</w:t>
      </w:r>
      <w:r w:rsidR="00DB633F" w:rsidRPr="0055164F">
        <w:rPr>
          <w:sz w:val="22"/>
          <w:lang w:val="de-AT"/>
        </w:rPr>
        <w:t xml:space="preserve"> und Seilwinde</w:t>
      </w:r>
      <w:r w:rsidRPr="0055164F">
        <w:rPr>
          <w:sz w:val="22"/>
          <w:lang w:val="de-AT"/>
        </w:rPr>
        <w:t>, heckmontiert auf</w:t>
      </w:r>
      <w:r w:rsidR="00762E0B" w:rsidRPr="0055164F">
        <w:rPr>
          <w:sz w:val="22"/>
          <w:lang w:val="de-AT"/>
        </w:rPr>
        <w:t xml:space="preserve"> einem </w:t>
      </w:r>
      <w:r w:rsidR="00762E0B" w:rsidRPr="0055164F">
        <w:rPr>
          <w:sz w:val="22"/>
        </w:rPr>
        <w:t>Dreiachser Mercedes Benz Actros</w:t>
      </w:r>
      <w:r w:rsidRPr="00B87807">
        <w:rPr>
          <w:sz w:val="22"/>
          <w:lang w:val="de-AT"/>
        </w:rPr>
        <w:t>.</w:t>
      </w:r>
    </w:p>
    <w:p w14:paraId="5BA8C73E" w14:textId="77777777" w:rsidR="000F7A41" w:rsidRDefault="000F7A41" w:rsidP="009F1216">
      <w:pPr>
        <w:jc w:val="both"/>
        <w:rPr>
          <w:sz w:val="22"/>
          <w:lang w:val="de-AT"/>
        </w:rPr>
      </w:pPr>
    </w:p>
    <w:p w14:paraId="46D055C0" w14:textId="77777777" w:rsidR="000F7A41" w:rsidRPr="009F1216" w:rsidRDefault="000F7A41" w:rsidP="009F1216">
      <w:pPr>
        <w:jc w:val="both"/>
        <w:rPr>
          <w:sz w:val="22"/>
          <w:lang w:val="de-AT"/>
        </w:rPr>
      </w:pPr>
    </w:p>
    <w:p w14:paraId="08D64748" w14:textId="3D31D5DD" w:rsidR="009F1216" w:rsidRPr="009F1216" w:rsidRDefault="007E1148" w:rsidP="009F1216">
      <w:pPr>
        <w:jc w:val="both"/>
        <w:rPr>
          <w:b/>
          <w:bCs/>
          <w:sz w:val="22"/>
          <w:lang w:val="de-AT"/>
        </w:rPr>
      </w:pPr>
      <w:r>
        <w:rPr>
          <w:b/>
          <w:bCs/>
          <w:sz w:val="22"/>
          <w:lang w:val="de-AT"/>
        </w:rPr>
        <w:t xml:space="preserve">Herausfordernde Hebesituationen brauchen smarte Lösungen </w:t>
      </w:r>
    </w:p>
    <w:p w14:paraId="1F793A40" w14:textId="6D79A486" w:rsidR="009F1216" w:rsidRDefault="00762E0B" w:rsidP="40B740AE">
      <w:pPr>
        <w:jc w:val="both"/>
        <w:rPr>
          <w:sz w:val="22"/>
          <w:lang w:val="de-AT"/>
        </w:rPr>
      </w:pPr>
      <w:r>
        <w:rPr>
          <w:sz w:val="22"/>
          <w:lang w:val="de-AT"/>
        </w:rPr>
        <w:t xml:space="preserve">Für </w:t>
      </w:r>
      <w:r w:rsidR="00C46396" w:rsidRPr="40B740AE">
        <w:rPr>
          <w:sz w:val="22"/>
          <w:lang w:val="de-AT"/>
        </w:rPr>
        <w:t>Robert Gruber</w:t>
      </w:r>
      <w:r>
        <w:rPr>
          <w:sz w:val="22"/>
          <w:lang w:val="de-AT"/>
        </w:rPr>
        <w:t xml:space="preserve">, der </w:t>
      </w:r>
      <w:r w:rsidR="00C46396" w:rsidRPr="40B740AE">
        <w:rPr>
          <w:sz w:val="22"/>
          <w:lang w:val="de-AT"/>
        </w:rPr>
        <w:t>seit vielen Jahren als Kran</w:t>
      </w:r>
      <w:r>
        <w:rPr>
          <w:sz w:val="22"/>
          <w:lang w:val="de-AT"/>
        </w:rPr>
        <w:t>bediener arbeitet, gehören d</w:t>
      </w:r>
      <w:r w:rsidR="009F1216" w:rsidRPr="40B740AE">
        <w:rPr>
          <w:sz w:val="22"/>
          <w:lang w:val="de-AT"/>
        </w:rPr>
        <w:t>as Heben</w:t>
      </w:r>
      <w:r w:rsidR="00C46396" w:rsidRPr="40B740AE">
        <w:rPr>
          <w:sz w:val="22"/>
          <w:lang w:val="de-AT"/>
        </w:rPr>
        <w:t xml:space="preserve">, Schwenken und präzise Positionieren </w:t>
      </w:r>
      <w:r w:rsidR="009F1216" w:rsidRPr="40B740AE">
        <w:rPr>
          <w:sz w:val="22"/>
          <w:lang w:val="de-AT"/>
        </w:rPr>
        <w:t xml:space="preserve">schwerer Lasten zum Alltag: von der Montage von Geländern über das Verheben von Stahlbaupanelen bis hin zu Schiffsverladungen </w:t>
      </w:r>
      <w:r w:rsidR="002B357F" w:rsidRPr="40B740AE">
        <w:rPr>
          <w:sz w:val="22"/>
          <w:lang w:val="de-AT"/>
        </w:rPr>
        <w:t>am Obertrumer See</w:t>
      </w:r>
      <w:r>
        <w:rPr>
          <w:sz w:val="22"/>
          <w:lang w:val="de-AT"/>
        </w:rPr>
        <w:t xml:space="preserve"> im Salzburger Flachgau</w:t>
      </w:r>
      <w:r w:rsidR="009F1216" w:rsidRPr="40B740AE">
        <w:rPr>
          <w:sz w:val="22"/>
          <w:lang w:val="de-AT"/>
        </w:rPr>
        <w:t xml:space="preserve">. Gerade wegen seiner langjährigen Erfahrung </w:t>
      </w:r>
      <w:r w:rsidR="008D5E61" w:rsidRPr="40B740AE">
        <w:rPr>
          <w:sz w:val="22"/>
          <w:lang w:val="de-AT"/>
        </w:rPr>
        <w:t xml:space="preserve">schätzt </w:t>
      </w:r>
      <w:r w:rsidR="009F1216" w:rsidRPr="40B740AE">
        <w:rPr>
          <w:sz w:val="22"/>
          <w:lang w:val="de-AT"/>
        </w:rPr>
        <w:t>er die technischen Innovationen der TEC-Baureihe von PALFINGER</w:t>
      </w:r>
      <w:r w:rsidR="00C8312D" w:rsidRPr="40B740AE">
        <w:rPr>
          <w:sz w:val="22"/>
          <w:lang w:val="de-AT"/>
        </w:rPr>
        <w:t>: „</w:t>
      </w:r>
      <w:r w:rsidR="00C8312D" w:rsidRPr="40B740AE">
        <w:rPr>
          <w:sz w:val="22"/>
        </w:rPr>
        <w:t xml:space="preserve">Bei Einsätzen wie diesem, bei denen Lasten mit der Seilwinde über ein Dach gehoben werden, sehe ich Kran und Last nicht durchgängig. Dann muss ich mich darauf verlassen können, dass der Kran mir meldet, wenn er zum Beispiel den Druck auf die Stützen verliert. </w:t>
      </w:r>
      <w:r w:rsidR="009F1216" w:rsidRPr="40B740AE">
        <w:rPr>
          <w:sz w:val="22"/>
          <w:lang w:val="de-AT"/>
        </w:rPr>
        <w:t>HPSC</w:t>
      </w:r>
      <w:r w:rsidR="00AA4FC8">
        <w:rPr>
          <w:sz w:val="22"/>
          <w:lang w:val="de-AT"/>
        </w:rPr>
        <w:t>-</w:t>
      </w:r>
      <w:r w:rsidR="009F1216" w:rsidRPr="40B740AE">
        <w:rPr>
          <w:sz w:val="22"/>
          <w:lang w:val="de-AT"/>
        </w:rPr>
        <w:t>Plus GEOM ist hier ein wertvolles Feature</w:t>
      </w:r>
      <w:r w:rsidR="00C8312D" w:rsidRPr="40B740AE">
        <w:rPr>
          <w:sz w:val="22"/>
          <w:lang w:val="de-AT"/>
        </w:rPr>
        <w:t>“, erklärt Gruber</w:t>
      </w:r>
      <w:r w:rsidR="009F1216" w:rsidRPr="40B740AE">
        <w:rPr>
          <w:sz w:val="22"/>
          <w:lang w:val="de-AT"/>
        </w:rPr>
        <w:t xml:space="preserve">. </w:t>
      </w:r>
      <w:r w:rsidR="00C8312D" w:rsidRPr="40B740AE">
        <w:rPr>
          <w:sz w:val="22"/>
          <w:lang w:val="de-AT"/>
        </w:rPr>
        <w:t>„</w:t>
      </w:r>
      <w:r w:rsidR="009F1216" w:rsidRPr="40B740AE">
        <w:rPr>
          <w:sz w:val="22"/>
          <w:lang w:val="de-AT"/>
        </w:rPr>
        <w:t>In meinen PK 580 TEC habe ich vollstes Vertrauen.“</w:t>
      </w:r>
    </w:p>
    <w:p w14:paraId="6D20231A" w14:textId="77777777" w:rsidR="00057293" w:rsidRPr="009142EB" w:rsidRDefault="00057293" w:rsidP="40B740AE">
      <w:pPr>
        <w:jc w:val="both"/>
        <w:rPr>
          <w:sz w:val="22"/>
        </w:rPr>
      </w:pPr>
    </w:p>
    <w:p w14:paraId="30940FD6" w14:textId="4ADEE2B2" w:rsidR="009F1216" w:rsidRDefault="007E1148" w:rsidP="009F1216">
      <w:pPr>
        <w:jc w:val="both"/>
        <w:rPr>
          <w:sz w:val="22"/>
        </w:rPr>
      </w:pPr>
      <w:r w:rsidRPr="007E1148">
        <w:rPr>
          <w:sz w:val="22"/>
        </w:rPr>
        <w:t>Selbst bei beengten Platzverhältnissen spielt HPSC</w:t>
      </w:r>
      <w:r>
        <w:rPr>
          <w:sz w:val="22"/>
        </w:rPr>
        <w:t>-</w:t>
      </w:r>
      <w:r w:rsidRPr="007E1148">
        <w:rPr>
          <w:sz w:val="22"/>
        </w:rPr>
        <w:t xml:space="preserve">Plus GEOM seine Stärke aus: Dank des Längenmessseils kennt das System jederzeit die exakte Schubarmposition und berechnet daraus den Schwerpunkt von Ausschubsystem und Last präzise. So wird auch das Kippmoment zuverlässig ermittelt – </w:t>
      </w:r>
      <w:r w:rsidR="00AA4FC8">
        <w:rPr>
          <w:sz w:val="22"/>
        </w:rPr>
        <w:t xml:space="preserve">sogar </w:t>
      </w:r>
      <w:r w:rsidRPr="007E1148">
        <w:rPr>
          <w:sz w:val="22"/>
        </w:rPr>
        <w:t>dann, wenn der TEC-</w:t>
      </w:r>
      <w:r w:rsidR="0055164F">
        <w:rPr>
          <w:sz w:val="22"/>
        </w:rPr>
        <w:t xml:space="preserve">Ladekran </w:t>
      </w:r>
      <w:r w:rsidRPr="007E1148">
        <w:rPr>
          <w:sz w:val="22"/>
        </w:rPr>
        <w:t>seine maximale Hubkraft ausschöpft.</w:t>
      </w:r>
    </w:p>
    <w:p w14:paraId="26C06444" w14:textId="77777777" w:rsidR="00B87807" w:rsidRPr="009F1216" w:rsidRDefault="00B87807" w:rsidP="009F1216">
      <w:pPr>
        <w:jc w:val="both"/>
        <w:rPr>
          <w:sz w:val="22"/>
          <w:lang w:val="de-AT"/>
        </w:rPr>
      </w:pPr>
    </w:p>
    <w:p w14:paraId="4564FCF2" w14:textId="5525B56F" w:rsidR="009F1216" w:rsidRPr="009F1216" w:rsidRDefault="009F1216" w:rsidP="40B740AE">
      <w:pPr>
        <w:jc w:val="both"/>
        <w:rPr>
          <w:sz w:val="22"/>
          <w:lang w:val="de-AT"/>
        </w:rPr>
      </w:pPr>
      <w:r w:rsidRPr="40B740AE">
        <w:rPr>
          <w:sz w:val="22"/>
          <w:lang w:val="de-AT"/>
        </w:rPr>
        <w:t>Ein weiteres smartes Feature, das</w:t>
      </w:r>
      <w:r w:rsidR="00762E0B">
        <w:rPr>
          <w:sz w:val="22"/>
          <w:lang w:val="de-AT"/>
        </w:rPr>
        <w:t xml:space="preserve"> den erfahrenen Bediener</w:t>
      </w:r>
      <w:r w:rsidRPr="40B740AE">
        <w:rPr>
          <w:sz w:val="22"/>
          <w:lang w:val="de-AT"/>
        </w:rPr>
        <w:t xml:space="preserve"> begeistert, sind die Seilwindenoptionen seines PK</w:t>
      </w:r>
      <w:r w:rsidR="000A13B7" w:rsidRPr="40B740AE">
        <w:rPr>
          <w:sz w:val="22"/>
          <w:lang w:val="de-AT"/>
        </w:rPr>
        <w:t> </w:t>
      </w:r>
      <w:r w:rsidRPr="40B740AE">
        <w:rPr>
          <w:sz w:val="22"/>
          <w:lang w:val="de-AT"/>
        </w:rPr>
        <w:t xml:space="preserve">580 TEC. Die Seilwindensynchronregelung (SRC) sorgt </w:t>
      </w:r>
      <w:r w:rsidR="002B357F" w:rsidRPr="40B740AE">
        <w:rPr>
          <w:sz w:val="22"/>
          <w:lang w:val="de-AT"/>
        </w:rPr>
        <w:t xml:space="preserve">für </w:t>
      </w:r>
      <w:r w:rsidR="00AA4FC8">
        <w:rPr>
          <w:sz w:val="22"/>
          <w:lang w:val="de-AT"/>
        </w:rPr>
        <w:t>ein</w:t>
      </w:r>
      <w:r w:rsidR="002B357F" w:rsidRPr="40B740AE">
        <w:rPr>
          <w:sz w:val="22"/>
          <w:lang w:val="de-AT"/>
        </w:rPr>
        <w:t>en konstanten</w:t>
      </w:r>
      <w:r w:rsidRPr="40B740AE">
        <w:rPr>
          <w:sz w:val="22"/>
          <w:lang w:val="de-AT"/>
        </w:rPr>
        <w:t xml:space="preserve"> Abstand zwischen Rollenkopf und Unterflasche, </w:t>
      </w:r>
      <w:r w:rsidR="009A3B73" w:rsidRPr="40B740AE">
        <w:rPr>
          <w:sz w:val="22"/>
          <w:lang w:val="de-AT"/>
        </w:rPr>
        <w:t xml:space="preserve">was den </w:t>
      </w:r>
      <w:r w:rsidRPr="40B740AE">
        <w:rPr>
          <w:sz w:val="22"/>
          <w:lang w:val="de-AT"/>
        </w:rPr>
        <w:t>Hebevorgang effizienter und sicherer</w:t>
      </w:r>
      <w:r w:rsidR="009A3B73" w:rsidRPr="40B740AE">
        <w:rPr>
          <w:sz w:val="22"/>
          <w:lang w:val="de-AT"/>
        </w:rPr>
        <w:t xml:space="preserve"> macht</w:t>
      </w:r>
      <w:r w:rsidRPr="40B740AE">
        <w:rPr>
          <w:sz w:val="22"/>
          <w:lang w:val="de-AT"/>
        </w:rPr>
        <w:t xml:space="preserve">. Die Rope Tension Control (RTC), eine automatische Seilspannvorrichtung, unterstützt beim </w:t>
      </w:r>
      <w:r w:rsidR="00762E0B" w:rsidRPr="00762E0B">
        <w:rPr>
          <w:sz w:val="22"/>
        </w:rPr>
        <w:t>Auseinander- und Zusammenlegen</w:t>
      </w:r>
      <w:r w:rsidR="00AA4FC8">
        <w:rPr>
          <w:sz w:val="22"/>
        </w:rPr>
        <w:t xml:space="preserve"> </w:t>
      </w:r>
      <w:r w:rsidRPr="40B740AE">
        <w:rPr>
          <w:sz w:val="22"/>
          <w:lang w:val="de-AT"/>
        </w:rPr>
        <w:t xml:space="preserve">des Krans und reduziert die Rüstzeit </w:t>
      </w:r>
      <w:r w:rsidR="002B357F" w:rsidRPr="40B740AE">
        <w:rPr>
          <w:sz w:val="22"/>
          <w:lang w:val="de-AT"/>
        </w:rPr>
        <w:t>deutlich</w:t>
      </w:r>
      <w:r w:rsidRPr="40B740AE">
        <w:rPr>
          <w:sz w:val="22"/>
          <w:lang w:val="de-AT"/>
        </w:rPr>
        <w:t>. „Diese</w:t>
      </w:r>
      <w:r w:rsidR="00762E0B">
        <w:rPr>
          <w:sz w:val="22"/>
          <w:lang w:val="de-AT"/>
        </w:rPr>
        <w:t xml:space="preserve"> komfortablen</w:t>
      </w:r>
      <w:r w:rsidRPr="40B740AE">
        <w:rPr>
          <w:sz w:val="22"/>
          <w:lang w:val="de-AT"/>
        </w:rPr>
        <w:t xml:space="preserve"> Funktionen machen </w:t>
      </w:r>
      <w:r w:rsidR="00C8312D" w:rsidRPr="40B740AE">
        <w:rPr>
          <w:sz w:val="22"/>
          <w:lang w:val="de-AT"/>
        </w:rPr>
        <w:t xml:space="preserve">meine </w:t>
      </w:r>
      <w:r w:rsidRPr="40B740AE">
        <w:rPr>
          <w:sz w:val="22"/>
          <w:lang w:val="de-AT"/>
        </w:rPr>
        <w:t>Arbeit wirklich viel einfacher und sind im täglichen Einsatz ein echter Mehrwert</w:t>
      </w:r>
      <w:r w:rsidR="00B87807">
        <w:rPr>
          <w:sz w:val="22"/>
          <w:lang w:val="de-AT"/>
        </w:rPr>
        <w:t>,</w:t>
      </w:r>
      <w:r w:rsidRPr="40B740AE">
        <w:rPr>
          <w:sz w:val="22"/>
          <w:lang w:val="de-AT"/>
        </w:rPr>
        <w:t>“</w:t>
      </w:r>
      <w:r w:rsidR="00B87807">
        <w:rPr>
          <w:sz w:val="22"/>
          <w:lang w:val="de-AT"/>
        </w:rPr>
        <w:t xml:space="preserve"> sagt Robert Gruber.</w:t>
      </w:r>
    </w:p>
    <w:p w14:paraId="4E48A269" w14:textId="77777777" w:rsidR="009F1216" w:rsidRDefault="009F1216" w:rsidP="009F1216">
      <w:pPr>
        <w:jc w:val="both"/>
        <w:rPr>
          <w:sz w:val="22"/>
          <w:lang w:val="de-AT"/>
        </w:rPr>
      </w:pPr>
    </w:p>
    <w:p w14:paraId="06D3C564" w14:textId="69EE860F" w:rsidR="00DB633F" w:rsidRDefault="00DB633F" w:rsidP="009F1216">
      <w:pPr>
        <w:jc w:val="both"/>
        <w:rPr>
          <w:b/>
          <w:bCs/>
          <w:sz w:val="22"/>
          <w:lang w:val="de-AT"/>
        </w:rPr>
      </w:pPr>
      <w:r w:rsidRPr="00DB633F">
        <w:rPr>
          <w:b/>
          <w:bCs/>
          <w:sz w:val="22"/>
        </w:rPr>
        <w:t>Intelligente Unterstützung für präzises und effizientes Arbeiten</w:t>
      </w:r>
    </w:p>
    <w:p w14:paraId="093A8C22" w14:textId="5C2CE5B5" w:rsidR="00AA4FC8" w:rsidRPr="00AA4FC8" w:rsidRDefault="008D5E61" w:rsidP="00AA4FC8">
      <w:pPr>
        <w:jc w:val="both"/>
        <w:rPr>
          <w:sz w:val="22"/>
        </w:rPr>
      </w:pPr>
      <w:r w:rsidRPr="40B740AE">
        <w:rPr>
          <w:sz w:val="22"/>
          <w:lang w:val="de-AT"/>
        </w:rPr>
        <w:t xml:space="preserve">Generell </w:t>
      </w:r>
      <w:r w:rsidR="002B357F" w:rsidRPr="40B740AE">
        <w:rPr>
          <w:sz w:val="22"/>
          <w:lang w:val="de-AT"/>
        </w:rPr>
        <w:t xml:space="preserve">definiert </w:t>
      </w:r>
      <w:r w:rsidR="009F1216" w:rsidRPr="40B740AE">
        <w:rPr>
          <w:sz w:val="22"/>
          <w:lang w:val="de-AT"/>
        </w:rPr>
        <w:t xml:space="preserve">PALFINGER </w:t>
      </w:r>
      <w:r w:rsidR="009A3B73" w:rsidRPr="40B740AE">
        <w:rPr>
          <w:sz w:val="22"/>
          <w:lang w:val="de-AT"/>
        </w:rPr>
        <w:t xml:space="preserve">mit der TEC-Baureihe </w:t>
      </w:r>
      <w:r w:rsidR="009F1216" w:rsidRPr="40B740AE">
        <w:rPr>
          <w:sz w:val="22"/>
          <w:lang w:val="de-AT"/>
        </w:rPr>
        <w:t xml:space="preserve">ein neues Niveau </w:t>
      </w:r>
      <w:r w:rsidR="002B357F" w:rsidRPr="40B740AE">
        <w:rPr>
          <w:sz w:val="22"/>
          <w:lang w:val="de-AT"/>
        </w:rPr>
        <w:t>des Bedienkomforts</w:t>
      </w:r>
      <w:r w:rsidR="009F1216" w:rsidRPr="40B740AE">
        <w:rPr>
          <w:sz w:val="22"/>
          <w:lang w:val="de-AT"/>
        </w:rPr>
        <w:t>.</w:t>
      </w:r>
      <w:r w:rsidR="00AA4FC8" w:rsidRPr="00AA4FC8">
        <w:rPr>
          <w:sz w:val="22"/>
        </w:rPr>
        <w:t xml:space="preserve"> Die zahlreichen intelligenten Assistenzsysteme erhöhen die Effizienz, verbessern den Bedienkomfort und sorgen für eine präzise Steuerung.</w:t>
      </w:r>
    </w:p>
    <w:p w14:paraId="532E7CDE" w14:textId="261EADE6" w:rsidR="00AA4FC8" w:rsidRPr="009142EB" w:rsidRDefault="00AA4FC8" w:rsidP="40B740AE">
      <w:pPr>
        <w:jc w:val="both"/>
        <w:rPr>
          <w:sz w:val="22"/>
        </w:rPr>
      </w:pPr>
    </w:p>
    <w:p w14:paraId="4A2CFCAB" w14:textId="0C038B1E" w:rsidR="007E1148" w:rsidRDefault="007E1148" w:rsidP="40B740AE">
      <w:pPr>
        <w:jc w:val="both"/>
        <w:rPr>
          <w:sz w:val="22"/>
          <w:lang w:val="de-AT"/>
        </w:rPr>
      </w:pPr>
      <w:r>
        <w:rPr>
          <w:sz w:val="22"/>
          <w:lang w:val="de-AT"/>
        </w:rPr>
        <w:t xml:space="preserve">Die Kombination aus der </w:t>
      </w:r>
      <w:r w:rsidRPr="007E1148">
        <w:rPr>
          <w:sz w:val="22"/>
        </w:rPr>
        <w:t>Steuerungselektronik PALTRONIC 180</w:t>
      </w:r>
      <w:r>
        <w:rPr>
          <w:sz w:val="22"/>
        </w:rPr>
        <w:t xml:space="preserve">, dem </w:t>
      </w:r>
      <w:r w:rsidR="008D5E61">
        <w:br/>
      </w:r>
      <w:r w:rsidR="009F1216" w:rsidRPr="40B740AE">
        <w:rPr>
          <w:sz w:val="22"/>
          <w:lang w:val="de-AT"/>
        </w:rPr>
        <w:t xml:space="preserve">LX-6 Steuerventil </w:t>
      </w:r>
      <w:r>
        <w:rPr>
          <w:sz w:val="22"/>
          <w:lang w:val="de-AT"/>
        </w:rPr>
        <w:t xml:space="preserve">und dem innovativen P-Profil des Ausschubsystems </w:t>
      </w:r>
      <w:r w:rsidR="009F1216" w:rsidRPr="40B740AE">
        <w:rPr>
          <w:sz w:val="22"/>
          <w:lang w:val="de-AT"/>
        </w:rPr>
        <w:t>ermöglicht eine besonders feinfühlige Steuerung</w:t>
      </w:r>
      <w:r>
        <w:rPr>
          <w:sz w:val="22"/>
          <w:lang w:val="de-AT"/>
        </w:rPr>
        <w:t xml:space="preserve"> und </w:t>
      </w:r>
      <w:r w:rsidR="00AA4FC8">
        <w:rPr>
          <w:sz w:val="22"/>
          <w:lang w:val="de-AT"/>
        </w:rPr>
        <w:t xml:space="preserve">ein </w:t>
      </w:r>
      <w:r>
        <w:rPr>
          <w:sz w:val="22"/>
          <w:lang w:val="de-AT"/>
        </w:rPr>
        <w:t>präziseres und effizienteres Arbeiten als je zuvor</w:t>
      </w:r>
      <w:r w:rsidR="009F1216" w:rsidRPr="40B740AE">
        <w:rPr>
          <w:sz w:val="22"/>
          <w:lang w:val="de-AT"/>
        </w:rPr>
        <w:t>.</w:t>
      </w:r>
    </w:p>
    <w:p w14:paraId="59D5AAE6" w14:textId="77777777" w:rsidR="007E1148" w:rsidRDefault="007E1148" w:rsidP="40B740AE">
      <w:pPr>
        <w:jc w:val="both"/>
        <w:rPr>
          <w:sz w:val="22"/>
          <w:lang w:val="de-AT"/>
        </w:rPr>
      </w:pPr>
    </w:p>
    <w:p w14:paraId="354E68D9" w14:textId="50D3545D" w:rsidR="0055164F" w:rsidRDefault="007E1148" w:rsidP="0055164F">
      <w:pPr>
        <w:jc w:val="both"/>
        <w:rPr>
          <w:sz w:val="22"/>
          <w:lang w:val="de-AT"/>
        </w:rPr>
      </w:pPr>
      <w:r>
        <w:rPr>
          <w:sz w:val="22"/>
          <w:lang w:val="de-AT"/>
        </w:rPr>
        <w:t xml:space="preserve">Das P-Profil </w:t>
      </w:r>
      <w:r w:rsidR="00AA4FC8">
        <w:rPr>
          <w:sz w:val="22"/>
          <w:lang w:val="de-AT"/>
        </w:rPr>
        <w:t xml:space="preserve">der TEC-Ladekrane </w:t>
      </w:r>
      <w:r>
        <w:rPr>
          <w:sz w:val="22"/>
          <w:lang w:val="de-AT"/>
        </w:rPr>
        <w:t xml:space="preserve">macht das gesamte Ausschubsystem zum einen </w:t>
      </w:r>
      <w:r w:rsidR="00B87807">
        <w:rPr>
          <w:sz w:val="22"/>
          <w:lang w:val="de-AT"/>
        </w:rPr>
        <w:t>extrem</w:t>
      </w:r>
      <w:r>
        <w:rPr>
          <w:sz w:val="22"/>
          <w:lang w:val="de-AT"/>
        </w:rPr>
        <w:t xml:space="preserve"> stabil und zum anderen </w:t>
      </w:r>
      <w:r w:rsidRPr="00B87807">
        <w:rPr>
          <w:sz w:val="22"/>
          <w:lang w:val="de-AT"/>
        </w:rPr>
        <w:t>besonders</w:t>
      </w:r>
      <w:r>
        <w:rPr>
          <w:sz w:val="22"/>
          <w:lang w:val="de-AT"/>
        </w:rPr>
        <w:t xml:space="preserve"> leicht, was </w:t>
      </w:r>
      <w:r w:rsidR="00AA4FC8">
        <w:rPr>
          <w:sz w:val="22"/>
          <w:lang w:val="de-AT"/>
        </w:rPr>
        <w:t xml:space="preserve">den Transport von </w:t>
      </w:r>
      <w:r>
        <w:rPr>
          <w:sz w:val="22"/>
          <w:lang w:val="de-AT"/>
        </w:rPr>
        <w:t xml:space="preserve">mehr Nutzlast am Lkw </w:t>
      </w:r>
      <w:r w:rsidR="00AA4FC8">
        <w:rPr>
          <w:sz w:val="22"/>
          <w:lang w:val="de-AT"/>
        </w:rPr>
        <w:t>erlaubt</w:t>
      </w:r>
      <w:r>
        <w:rPr>
          <w:sz w:val="22"/>
          <w:lang w:val="de-AT"/>
        </w:rPr>
        <w:t xml:space="preserve">. Zusätzlich ist es </w:t>
      </w:r>
      <w:r w:rsidR="00B87807">
        <w:rPr>
          <w:sz w:val="22"/>
          <w:lang w:val="de-AT"/>
        </w:rPr>
        <w:t xml:space="preserve">sehr </w:t>
      </w:r>
      <w:r>
        <w:rPr>
          <w:sz w:val="22"/>
          <w:lang w:val="de-AT"/>
        </w:rPr>
        <w:t xml:space="preserve">wartungsarm. </w:t>
      </w:r>
    </w:p>
    <w:p w14:paraId="1D06473E" w14:textId="77777777" w:rsidR="007E1148" w:rsidRDefault="007E1148" w:rsidP="40B740AE">
      <w:pPr>
        <w:jc w:val="both"/>
        <w:rPr>
          <w:sz w:val="22"/>
          <w:lang w:val="de-AT"/>
        </w:rPr>
      </w:pPr>
    </w:p>
    <w:p w14:paraId="3FC876C6" w14:textId="3FAEDBBA" w:rsidR="009F1216" w:rsidRPr="009F1216" w:rsidRDefault="009F1216" w:rsidP="009F1216">
      <w:pPr>
        <w:jc w:val="both"/>
        <w:rPr>
          <w:sz w:val="22"/>
          <w:lang w:val="de-AT"/>
        </w:rPr>
      </w:pPr>
      <w:r w:rsidRPr="40B740AE">
        <w:rPr>
          <w:sz w:val="22"/>
          <w:lang w:val="de-AT"/>
        </w:rPr>
        <w:t xml:space="preserve">In Kombination mit der High-End-Funkfernsteuerung PALcom P7 </w:t>
      </w:r>
      <w:r w:rsidR="008D5E61" w:rsidRPr="40B740AE">
        <w:rPr>
          <w:sz w:val="22"/>
          <w:lang w:val="de-AT"/>
        </w:rPr>
        <w:t xml:space="preserve">üben </w:t>
      </w:r>
      <w:r w:rsidRPr="40B740AE">
        <w:rPr>
          <w:sz w:val="22"/>
          <w:lang w:val="de-AT"/>
        </w:rPr>
        <w:t xml:space="preserve">Kranbediener maximale Kontrolle </w:t>
      </w:r>
      <w:r w:rsidR="007E1148">
        <w:rPr>
          <w:sz w:val="22"/>
          <w:lang w:val="de-AT"/>
        </w:rPr>
        <w:t xml:space="preserve">über ihren TEC-Ladekran </w:t>
      </w:r>
      <w:r w:rsidR="008D5E61" w:rsidRPr="40B740AE">
        <w:rPr>
          <w:sz w:val="22"/>
          <w:lang w:val="de-AT"/>
        </w:rPr>
        <w:t xml:space="preserve">aus </w:t>
      </w:r>
      <w:r w:rsidRPr="40B740AE">
        <w:rPr>
          <w:sz w:val="22"/>
          <w:lang w:val="de-AT"/>
        </w:rPr>
        <w:t xml:space="preserve">und können jede Bewegung noch präziser und schneller ausführen – selbst bei voll ausgefahrenem Kran. </w:t>
      </w:r>
    </w:p>
    <w:p w14:paraId="7A60A983" w14:textId="77777777" w:rsidR="007E1148" w:rsidRPr="009F1216" w:rsidRDefault="007E1148" w:rsidP="009F1216">
      <w:pPr>
        <w:jc w:val="both"/>
        <w:rPr>
          <w:sz w:val="22"/>
          <w:lang w:val="de-AT"/>
        </w:rPr>
      </w:pPr>
    </w:p>
    <w:p w14:paraId="081915A0" w14:textId="68C84C3F" w:rsidR="007E1148" w:rsidRDefault="009F1216" w:rsidP="00954B51">
      <w:pPr>
        <w:jc w:val="both"/>
        <w:rPr>
          <w:sz w:val="22"/>
          <w:lang w:val="de-AT"/>
        </w:rPr>
      </w:pPr>
      <w:r w:rsidRPr="40B740AE">
        <w:rPr>
          <w:sz w:val="22"/>
          <w:lang w:val="de-AT"/>
        </w:rPr>
        <w:t xml:space="preserve">„Ich mag die Abwechslung und das Arbeiten im Freien. Und mit dem PK 580 TEC kann ich meine Aufgaben noch </w:t>
      </w:r>
      <w:r w:rsidR="00057293">
        <w:rPr>
          <w:sz w:val="22"/>
          <w:lang w:val="de-AT"/>
        </w:rPr>
        <w:t>bess</w:t>
      </w:r>
      <w:r w:rsidR="00057293" w:rsidRPr="40B740AE">
        <w:rPr>
          <w:sz w:val="22"/>
          <w:lang w:val="de-AT"/>
        </w:rPr>
        <w:t xml:space="preserve">er </w:t>
      </w:r>
      <w:r w:rsidRPr="40B740AE">
        <w:rPr>
          <w:sz w:val="22"/>
          <w:lang w:val="de-AT"/>
        </w:rPr>
        <w:t>und effizienter erfüllen“, resümiert Robert Gruber.</w:t>
      </w:r>
    </w:p>
    <w:p w14:paraId="3E7DFB83" w14:textId="77777777" w:rsidR="000D754B" w:rsidRDefault="000D754B" w:rsidP="00954B51">
      <w:pPr>
        <w:jc w:val="both"/>
        <w:rPr>
          <w:sz w:val="22"/>
          <w:lang w:val="de-AT"/>
        </w:rPr>
      </w:pPr>
    </w:p>
    <w:p w14:paraId="60FFB1FF" w14:textId="77777777" w:rsidR="000D754B" w:rsidRPr="000D754B" w:rsidRDefault="000D754B" w:rsidP="000D754B">
      <w:pPr>
        <w:jc w:val="both"/>
        <w:rPr>
          <w:sz w:val="22"/>
        </w:rPr>
      </w:pPr>
      <w:r>
        <w:rPr>
          <w:sz w:val="22"/>
          <w:lang w:val="de-AT"/>
        </w:rPr>
        <w:t xml:space="preserve">Zum gesamten Jobreport: </w:t>
      </w:r>
      <w:hyperlink r:id="rId8" w:history="1">
        <w:r w:rsidRPr="000D754B">
          <w:rPr>
            <w:rStyle w:val="Hyperlink"/>
            <w:color w:val="C00000"/>
            <w:sz w:val="22"/>
          </w:rPr>
          <w:t>https://www.palfinger.com/de/news/pk-580-tec_jobreport_n_1157095</w:t>
        </w:r>
      </w:hyperlink>
    </w:p>
    <w:p w14:paraId="1FE98C33" w14:textId="4C5C712E" w:rsidR="000D754B" w:rsidRPr="000D754B" w:rsidRDefault="000D754B" w:rsidP="00954B51">
      <w:pPr>
        <w:jc w:val="both"/>
        <w:rPr>
          <w:sz w:val="22"/>
        </w:rPr>
      </w:pPr>
    </w:p>
    <w:p w14:paraId="0B2E6191" w14:textId="77777777" w:rsidR="000D754B" w:rsidRDefault="000D754B" w:rsidP="00954B51">
      <w:pPr>
        <w:jc w:val="both"/>
        <w:rPr>
          <w:sz w:val="22"/>
          <w:lang w:val="de-AT"/>
        </w:rPr>
      </w:pPr>
    </w:p>
    <w:p w14:paraId="1308CD76" w14:textId="77777777" w:rsidR="00D14FBB" w:rsidRDefault="00D14FBB" w:rsidP="00D1218C">
      <w:pPr>
        <w:spacing w:line="276" w:lineRule="auto"/>
        <w:contextualSpacing/>
        <w:jc w:val="both"/>
        <w:rPr>
          <w:rFonts w:cstheme="minorHAnsi"/>
          <w:b/>
          <w:bCs/>
          <w:color w:val="BFBFBF" w:themeColor="background1" w:themeShade="BF"/>
        </w:rPr>
      </w:pPr>
    </w:p>
    <w:p w14:paraId="5750D0F5" w14:textId="77777777" w:rsidR="0055164F" w:rsidRDefault="0055164F" w:rsidP="00D1218C">
      <w:pPr>
        <w:spacing w:line="276" w:lineRule="auto"/>
        <w:contextualSpacing/>
        <w:jc w:val="both"/>
        <w:rPr>
          <w:rFonts w:cstheme="minorHAnsi"/>
          <w:b/>
          <w:bCs/>
          <w:color w:val="BFBFBF" w:themeColor="background1" w:themeShade="BF"/>
        </w:rPr>
      </w:pPr>
    </w:p>
    <w:p w14:paraId="0DDFD78F" w14:textId="77777777" w:rsidR="00B87807" w:rsidRDefault="00B87807" w:rsidP="00D1218C">
      <w:pPr>
        <w:spacing w:line="276" w:lineRule="auto"/>
        <w:contextualSpacing/>
        <w:jc w:val="both"/>
        <w:rPr>
          <w:rFonts w:cstheme="minorHAnsi"/>
          <w:b/>
          <w:bCs/>
          <w:color w:val="BFBFBF" w:themeColor="background1" w:themeShade="BF"/>
        </w:rPr>
      </w:pPr>
    </w:p>
    <w:p w14:paraId="271568CA" w14:textId="66E24F4B" w:rsidR="00D1218C" w:rsidRPr="00997E29" w:rsidRDefault="00D1218C" w:rsidP="00D1218C">
      <w:pPr>
        <w:spacing w:line="276" w:lineRule="auto"/>
        <w:contextualSpacing/>
        <w:jc w:val="both"/>
        <w:rPr>
          <w:rFonts w:cstheme="minorHAnsi"/>
          <w:b/>
          <w:bCs/>
          <w:color w:val="BFBFBF" w:themeColor="background1" w:themeShade="BF"/>
        </w:rPr>
      </w:pPr>
      <w:r w:rsidRPr="00997E29">
        <w:rPr>
          <w:rFonts w:cstheme="minorHAnsi"/>
          <w:b/>
          <w:bCs/>
          <w:color w:val="BFBFBF" w:themeColor="background1" w:themeShade="BF"/>
        </w:rPr>
        <w:lastRenderedPageBreak/>
        <w:t xml:space="preserve">ÜBER DIE PALFINGER AG </w:t>
      </w:r>
    </w:p>
    <w:p w14:paraId="3BD030B4" w14:textId="77777777" w:rsidR="00D14FBB" w:rsidRDefault="00D14FBB" w:rsidP="00D14FBB">
      <w:pPr>
        <w:spacing w:line="276" w:lineRule="auto"/>
        <w:jc w:val="both"/>
        <w:rPr>
          <w:color w:val="BFBFBF" w:themeColor="background1" w:themeShade="BF"/>
        </w:rPr>
      </w:pPr>
      <w:r w:rsidRPr="2EFE9F3F">
        <w:rPr>
          <w:color w:val="BFBFBF" w:themeColor="background1" w:themeShade="BF"/>
        </w:rPr>
        <w:t xml:space="preserve">Das internationale Technologie- und Maschinenbauunternehmen </w:t>
      </w:r>
      <w:r>
        <w:rPr>
          <w:color w:val="BFBFBF" w:themeColor="background1" w:themeShade="BF"/>
        </w:rPr>
        <w:t>PALFINGER</w:t>
      </w:r>
      <w:r w:rsidRPr="2EFE9F3F">
        <w:rPr>
          <w:color w:val="BFBFBF" w:themeColor="background1" w:themeShade="BF"/>
        </w:rPr>
        <w:t xml:space="preserve"> ist der weltweit führende Produzent und Anbieter innovativer Kran- und Hebelösungen. Mit rund 12.3</w:t>
      </w:r>
      <w:r>
        <w:rPr>
          <w:color w:val="BFBFBF" w:themeColor="background1" w:themeShade="BF"/>
        </w:rPr>
        <w:t>5</w:t>
      </w:r>
      <w:r w:rsidRPr="2EFE9F3F">
        <w:rPr>
          <w:color w:val="BFBFBF" w:themeColor="background1" w:themeShade="BF"/>
        </w:rPr>
        <w:t xml:space="preserve">0 Mitarbeiterinnen und Mitarbeitern (ohne Berücksichtigung überlassener Arbeitskräfte), 30 Fertigungsstandorten und einem weltweiten, flächendeckenden Vertriebs- und Servicenetzwerk stellt sich </w:t>
      </w:r>
      <w:r>
        <w:rPr>
          <w:color w:val="BFBFBF" w:themeColor="background1" w:themeShade="BF"/>
        </w:rPr>
        <w:t>PALFINGER</w:t>
      </w:r>
      <w:r w:rsidRPr="2EFE9F3F">
        <w:rPr>
          <w:color w:val="BFBFBF" w:themeColor="background1" w:themeShade="BF"/>
        </w:rPr>
        <w:t xml:space="preserve"> den Herausforderungen seiner Kunden und schafft daraus Mehrwert. </w:t>
      </w:r>
      <w:r>
        <w:rPr>
          <w:color w:val="BFBFBF" w:themeColor="background1" w:themeShade="BF"/>
        </w:rPr>
        <w:t>PALFINGER</w:t>
      </w:r>
      <w:r w:rsidRPr="2EFE9F3F">
        <w:rPr>
          <w:color w:val="BFBFBF" w:themeColor="background1" w:themeShade="BF"/>
        </w:rPr>
        <w:t xml:space="preserve"> setzt dabei konsequent seinen Weg als Anbieter innovativer, smarter Komplettlösungen mit gesteigerter Effizienz und besserer Bedienbarkeit fort und nutzt die Potenziale der Digitalisierung entlang der gesamten Produktions- und Wertschöpfungskette.</w:t>
      </w:r>
    </w:p>
    <w:p w14:paraId="3CE92D47" w14:textId="77777777" w:rsidR="00D14FBB" w:rsidRPr="00DC20AB" w:rsidRDefault="00D14FBB" w:rsidP="00D14FBB">
      <w:pPr>
        <w:spacing w:line="276" w:lineRule="auto"/>
        <w:jc w:val="both"/>
        <w:rPr>
          <w:rFonts w:cstheme="minorHAnsi"/>
          <w:color w:val="BFBFBF" w:themeColor="background1" w:themeShade="BF"/>
        </w:rPr>
      </w:pPr>
    </w:p>
    <w:p w14:paraId="587AC5FF" w14:textId="77777777" w:rsidR="00D14FBB" w:rsidRDefault="00D14FBB" w:rsidP="00D14FBB">
      <w:pPr>
        <w:spacing w:line="276" w:lineRule="auto"/>
        <w:jc w:val="both"/>
        <w:rPr>
          <w:color w:val="BFBFBF" w:themeColor="background1" w:themeShade="BF"/>
        </w:rPr>
      </w:pPr>
      <w:r w:rsidRPr="4B9EF23E">
        <w:rPr>
          <w:color w:val="BFBFBF" w:themeColor="background1" w:themeShade="BF"/>
        </w:rPr>
        <w:t xml:space="preserve">Die </w:t>
      </w:r>
      <w:r>
        <w:rPr>
          <w:color w:val="BFBFBF" w:themeColor="background1" w:themeShade="BF"/>
        </w:rPr>
        <w:t>PALFINGER</w:t>
      </w:r>
      <w:r w:rsidRPr="4B9EF23E">
        <w:rPr>
          <w:color w:val="BFBFBF" w:themeColor="background1" w:themeShade="BF"/>
        </w:rPr>
        <w:t xml:space="preserve"> AG notiert seit 1999 an der Wiener Börse und erzielte 2024 einen Umsatz von EUR 2,36 Mrd.</w:t>
      </w:r>
    </w:p>
    <w:p w14:paraId="5F75FE50" w14:textId="77777777" w:rsidR="00D1218C" w:rsidRPr="00D14FBB" w:rsidRDefault="00D1218C" w:rsidP="00D1218C">
      <w:pPr>
        <w:tabs>
          <w:tab w:val="left" w:pos="2694"/>
        </w:tabs>
        <w:suppressAutoHyphens/>
        <w:jc w:val="both"/>
        <w:rPr>
          <w:rFonts w:cs="Arial"/>
          <w:color w:val="1B1B1B"/>
        </w:rPr>
      </w:pPr>
    </w:p>
    <w:p w14:paraId="4CAA23DF" w14:textId="77777777" w:rsidR="00D1218C" w:rsidRPr="009142EB" w:rsidRDefault="00D1218C" w:rsidP="00D1218C">
      <w:pPr>
        <w:jc w:val="both"/>
        <w:rPr>
          <w:rFonts w:cstheme="minorHAnsi"/>
          <w:b/>
          <w:bCs/>
          <w:color w:val="BFBFBF" w:themeColor="background1" w:themeShade="BF"/>
        </w:rPr>
      </w:pPr>
      <w:r w:rsidRPr="009142EB">
        <w:rPr>
          <w:rFonts w:cstheme="minorHAnsi"/>
          <w:b/>
          <w:bCs/>
          <w:color w:val="BFBFBF" w:themeColor="background1" w:themeShade="BF"/>
        </w:rPr>
        <w:t xml:space="preserve">Rückfragehinweis: </w:t>
      </w:r>
    </w:p>
    <w:p w14:paraId="00331AE2" w14:textId="6B765E12" w:rsidR="00D14FBB" w:rsidRPr="003A7812" w:rsidRDefault="00762E0B" w:rsidP="00D14FBB">
      <w:pPr>
        <w:jc w:val="both"/>
        <w:rPr>
          <w:rFonts w:cstheme="minorHAnsi"/>
          <w:color w:val="BFBFBF" w:themeColor="background1" w:themeShade="BF"/>
        </w:rPr>
      </w:pPr>
      <w:r w:rsidRPr="003A7812">
        <w:rPr>
          <w:rFonts w:cstheme="minorHAnsi"/>
          <w:color w:val="BFBFBF" w:themeColor="background1" w:themeShade="BF"/>
          <w:lang w:bidi="en-US"/>
        </w:rPr>
        <w:t xml:space="preserve">Stefan Seidl </w:t>
      </w:r>
      <w:r w:rsidR="00057293" w:rsidRPr="003A7812">
        <w:rPr>
          <w:rFonts w:cstheme="minorHAnsi"/>
          <w:color w:val="BFBFBF" w:themeColor="background1" w:themeShade="BF"/>
          <w:lang w:bidi="en-US"/>
        </w:rPr>
        <w:t xml:space="preserve">| Head of EMEA Marketing | </w:t>
      </w:r>
      <w:r w:rsidR="00D14FBB" w:rsidRPr="003A7812">
        <w:rPr>
          <w:rFonts w:cstheme="minorHAnsi"/>
          <w:color w:val="BFBFBF" w:themeColor="background1" w:themeShade="BF"/>
          <w:lang w:bidi="en-US"/>
        </w:rPr>
        <w:t xml:space="preserve">| PALFINGER EMEA GmbH </w:t>
      </w:r>
    </w:p>
    <w:p w14:paraId="439B114A" w14:textId="253DB536" w:rsidR="00D14FBB" w:rsidRPr="00B87807" w:rsidRDefault="00D14FBB" w:rsidP="00D14FBB">
      <w:pPr>
        <w:jc w:val="both"/>
        <w:rPr>
          <w:rFonts w:cstheme="minorHAnsi"/>
          <w:color w:val="C00000"/>
        </w:rPr>
      </w:pPr>
      <w:r w:rsidRPr="000D754B">
        <w:rPr>
          <w:rFonts w:cstheme="minorHAnsi"/>
          <w:color w:val="BFBFBF" w:themeColor="background1" w:themeShade="BF"/>
          <w:lang w:bidi="en-US"/>
        </w:rPr>
        <w:t xml:space="preserve">M </w:t>
      </w:r>
      <w:r w:rsidR="00057293" w:rsidRPr="000D754B">
        <w:rPr>
          <w:rFonts w:cstheme="minorHAnsi"/>
          <w:color w:val="BFBFBF" w:themeColor="background1" w:themeShade="BF"/>
          <w:lang w:bidi="en-US"/>
        </w:rPr>
        <w:t>+43 664 8343108</w:t>
      </w:r>
      <w:r w:rsidRPr="000D754B">
        <w:rPr>
          <w:rFonts w:cstheme="minorHAnsi"/>
          <w:color w:val="BFBFBF" w:themeColor="background1" w:themeShade="BF"/>
          <w:lang w:bidi="en-US"/>
        </w:rPr>
        <w:t xml:space="preserve">| </w:t>
      </w:r>
      <w:hyperlink r:id="rId9" w:history="1">
        <w:r w:rsidR="00057293" w:rsidRPr="00B87807">
          <w:rPr>
            <w:rFonts w:cstheme="minorHAnsi"/>
            <w:color w:val="C00000"/>
          </w:rPr>
          <w:t>s.seidl@palfinger.com</w:t>
        </w:r>
      </w:hyperlink>
    </w:p>
    <w:p w14:paraId="793984CF" w14:textId="77777777" w:rsidR="00D14FBB" w:rsidRPr="000D754B" w:rsidRDefault="00D14FBB" w:rsidP="00D1218C">
      <w:pPr>
        <w:jc w:val="both"/>
        <w:rPr>
          <w:rFonts w:cstheme="minorHAnsi"/>
          <w:color w:val="BFBFBF" w:themeColor="background1" w:themeShade="BF"/>
        </w:rPr>
      </w:pPr>
    </w:p>
    <w:p w14:paraId="341BA2C3" w14:textId="7AB7F43F" w:rsidR="00AA4FC8" w:rsidRPr="009142EB" w:rsidRDefault="00D1218C" w:rsidP="0031661C">
      <w:pPr>
        <w:jc w:val="both"/>
        <w:rPr>
          <w:rFonts w:cstheme="minorHAnsi"/>
          <w:color w:val="BFBFBF" w:themeColor="background1" w:themeShade="BF"/>
        </w:rPr>
      </w:pPr>
      <w:r w:rsidRPr="00D67031">
        <w:rPr>
          <w:rFonts w:cstheme="minorHAnsi"/>
          <w:color w:val="BFBFBF" w:themeColor="background1" w:themeShade="BF"/>
        </w:rPr>
        <w:t xml:space="preserve">Text und entsprechendes Bildmaterial stehen unter „News“ auf der Internetseite </w:t>
      </w:r>
      <w:hyperlink r:id="rId10" w:history="1">
        <w:r w:rsidRPr="00AF0DD6">
          <w:rPr>
            <w:rFonts w:cstheme="minorHAnsi"/>
            <w:color w:val="C00000"/>
          </w:rPr>
          <w:t>www.palfinger.ag</w:t>
        </w:r>
      </w:hyperlink>
      <w:r w:rsidRPr="00AF0DD6">
        <w:rPr>
          <w:rFonts w:cstheme="minorHAnsi"/>
          <w:color w:val="C00000"/>
        </w:rPr>
        <w:t xml:space="preserve">, </w:t>
      </w:r>
      <w:hyperlink r:id="rId11" w:history="1">
        <w:r w:rsidRPr="00AF0DD6">
          <w:rPr>
            <w:rFonts w:cstheme="minorHAnsi"/>
            <w:color w:val="C00000"/>
          </w:rPr>
          <w:t>www.palfinger.com</w:t>
        </w:r>
      </w:hyperlink>
      <w:r w:rsidRPr="00D67031">
        <w:rPr>
          <w:rFonts w:cstheme="minorHAnsi"/>
          <w:color w:val="4F81BD" w:themeColor="accent1"/>
        </w:rPr>
        <w:t xml:space="preserve"> </w:t>
      </w:r>
      <w:r w:rsidRPr="00D67031">
        <w:rPr>
          <w:rFonts w:cstheme="minorHAnsi"/>
          <w:color w:val="BFBFBF" w:themeColor="background1" w:themeShade="BF"/>
        </w:rPr>
        <w:t>zur Verfügung.</w:t>
      </w:r>
    </w:p>
    <w:p w14:paraId="7DD99E12" w14:textId="77777777" w:rsidR="00DB633F" w:rsidRPr="009142EB" w:rsidRDefault="00DB633F" w:rsidP="0031661C">
      <w:pPr>
        <w:jc w:val="both"/>
        <w:rPr>
          <w:rFonts w:cstheme="minorHAnsi"/>
          <w:color w:val="BFBFBF" w:themeColor="background1" w:themeShade="BF"/>
          <w:lang w:val="de-AT"/>
        </w:rPr>
      </w:pPr>
    </w:p>
    <w:sectPr w:rsidR="00DB633F" w:rsidRPr="009142EB" w:rsidSect="00BE27BB">
      <w:headerReference w:type="default" r:id="rId12"/>
      <w:footerReference w:type="default" r:id="rId13"/>
      <w:headerReference w:type="first" r:id="rId14"/>
      <w:footerReference w:type="first" r:id="rId15"/>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174DE" w14:textId="77777777" w:rsidR="00A93184" w:rsidRDefault="00A93184" w:rsidP="00C156EE">
      <w:pPr>
        <w:spacing w:line="240" w:lineRule="auto"/>
      </w:pPr>
      <w:r>
        <w:separator/>
      </w:r>
    </w:p>
  </w:endnote>
  <w:endnote w:type="continuationSeparator" w:id="0">
    <w:p w14:paraId="0045C870" w14:textId="77777777" w:rsidR="00A93184" w:rsidRDefault="00A93184" w:rsidP="00C156EE">
      <w:pPr>
        <w:spacing w:line="240" w:lineRule="auto"/>
      </w:pPr>
      <w:r>
        <w:continuationSeparator/>
      </w:r>
    </w:p>
  </w:endnote>
  <w:endnote w:type="continuationNotice" w:id="1">
    <w:p w14:paraId="45EE7019" w14:textId="77777777" w:rsidR="00A93184" w:rsidRDefault="00A931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89402" w14:textId="77777777" w:rsidR="00A93184" w:rsidRDefault="00A93184" w:rsidP="00C156EE">
      <w:pPr>
        <w:spacing w:line="240" w:lineRule="auto"/>
      </w:pPr>
      <w:r>
        <w:separator/>
      </w:r>
    </w:p>
  </w:footnote>
  <w:footnote w:type="continuationSeparator" w:id="0">
    <w:p w14:paraId="7ABAC347" w14:textId="77777777" w:rsidR="00A93184" w:rsidRDefault="00A93184" w:rsidP="00C156EE">
      <w:pPr>
        <w:spacing w:line="240" w:lineRule="auto"/>
      </w:pPr>
      <w:r>
        <w:continuationSeparator/>
      </w:r>
    </w:p>
  </w:footnote>
  <w:footnote w:type="continuationNotice" w:id="1">
    <w:p w14:paraId="31D46C1B" w14:textId="77777777" w:rsidR="00A93184" w:rsidRDefault="00A931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7A66D" w14:textId="566F012C" w:rsidR="005F0DF1" w:rsidRDefault="00D1218C">
    <w:pPr>
      <w:pStyle w:val="Kopfzeile"/>
    </w:pPr>
    <w:r>
      <w:rPr>
        <w:noProof/>
        <w:lang w:eastAsia="de-DE"/>
      </w:rPr>
      <w:drawing>
        <wp:anchor distT="0" distB="0" distL="114300" distR="114300" simplePos="0" relativeHeight="251658241"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50ED7ED7" w14:textId="77777777" w:rsidR="008A4653" w:rsidRDefault="008A46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5694"/>
    <w:multiLevelType w:val="multilevel"/>
    <w:tmpl w:val="6094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D0F73"/>
    <w:multiLevelType w:val="multilevel"/>
    <w:tmpl w:val="E7B4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86BCC"/>
    <w:multiLevelType w:val="multilevel"/>
    <w:tmpl w:val="69381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8C792B"/>
    <w:multiLevelType w:val="multilevel"/>
    <w:tmpl w:val="768A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891215"/>
    <w:multiLevelType w:val="multilevel"/>
    <w:tmpl w:val="D062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BC01C1"/>
    <w:multiLevelType w:val="multilevel"/>
    <w:tmpl w:val="E0F0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B166FE"/>
    <w:multiLevelType w:val="multilevel"/>
    <w:tmpl w:val="FCE8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4374C9"/>
    <w:multiLevelType w:val="multilevel"/>
    <w:tmpl w:val="172A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A01C61"/>
    <w:multiLevelType w:val="multilevel"/>
    <w:tmpl w:val="DB40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06722C"/>
    <w:multiLevelType w:val="multilevel"/>
    <w:tmpl w:val="C694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DD518F"/>
    <w:multiLevelType w:val="multilevel"/>
    <w:tmpl w:val="45FC3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5947927">
    <w:abstractNumId w:val="2"/>
  </w:num>
  <w:num w:numId="2" w16cid:durableId="30617637">
    <w:abstractNumId w:val="3"/>
  </w:num>
  <w:num w:numId="3" w16cid:durableId="898249255">
    <w:abstractNumId w:val="10"/>
  </w:num>
  <w:num w:numId="4" w16cid:durableId="10961014">
    <w:abstractNumId w:val="6"/>
  </w:num>
  <w:num w:numId="5" w16cid:durableId="356347279">
    <w:abstractNumId w:val="4"/>
  </w:num>
  <w:num w:numId="6" w16cid:durableId="182790442">
    <w:abstractNumId w:val="5"/>
  </w:num>
  <w:num w:numId="7" w16cid:durableId="1507557087">
    <w:abstractNumId w:val="9"/>
  </w:num>
  <w:num w:numId="8" w16cid:durableId="2087805293">
    <w:abstractNumId w:val="0"/>
  </w:num>
  <w:num w:numId="9" w16cid:durableId="1533960814">
    <w:abstractNumId w:val="7"/>
  </w:num>
  <w:num w:numId="10" w16cid:durableId="1111432466">
    <w:abstractNumId w:val="8"/>
  </w:num>
  <w:num w:numId="11" w16cid:durableId="1249120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4371B"/>
    <w:rsid w:val="00044026"/>
    <w:rsid w:val="00044361"/>
    <w:rsid w:val="00051E1C"/>
    <w:rsid w:val="00057293"/>
    <w:rsid w:val="000573CB"/>
    <w:rsid w:val="000627CE"/>
    <w:rsid w:val="00071949"/>
    <w:rsid w:val="00072CD3"/>
    <w:rsid w:val="00084E81"/>
    <w:rsid w:val="00085121"/>
    <w:rsid w:val="00096725"/>
    <w:rsid w:val="000A13B7"/>
    <w:rsid w:val="000A53BB"/>
    <w:rsid w:val="000A72C7"/>
    <w:rsid w:val="000B0E99"/>
    <w:rsid w:val="000B44CD"/>
    <w:rsid w:val="000C1B58"/>
    <w:rsid w:val="000D51FB"/>
    <w:rsid w:val="000D754B"/>
    <w:rsid w:val="000E243A"/>
    <w:rsid w:val="000E2A12"/>
    <w:rsid w:val="000E4A90"/>
    <w:rsid w:val="000E73CB"/>
    <w:rsid w:val="000F198E"/>
    <w:rsid w:val="000F5439"/>
    <w:rsid w:val="000F7A41"/>
    <w:rsid w:val="000F7DB8"/>
    <w:rsid w:val="00102867"/>
    <w:rsid w:val="00103005"/>
    <w:rsid w:val="001060EA"/>
    <w:rsid w:val="00110164"/>
    <w:rsid w:val="001246DA"/>
    <w:rsid w:val="001255B6"/>
    <w:rsid w:val="001332CC"/>
    <w:rsid w:val="001411E0"/>
    <w:rsid w:val="001457BE"/>
    <w:rsid w:val="00150C60"/>
    <w:rsid w:val="00152BD0"/>
    <w:rsid w:val="0016704B"/>
    <w:rsid w:val="00170168"/>
    <w:rsid w:val="001777A9"/>
    <w:rsid w:val="001827B0"/>
    <w:rsid w:val="001933AC"/>
    <w:rsid w:val="001969FE"/>
    <w:rsid w:val="001A0B1C"/>
    <w:rsid w:val="001B0F7E"/>
    <w:rsid w:val="001B1062"/>
    <w:rsid w:val="001B47E1"/>
    <w:rsid w:val="001C006E"/>
    <w:rsid w:val="001C1329"/>
    <w:rsid w:val="001C3ACA"/>
    <w:rsid w:val="001D4BD4"/>
    <w:rsid w:val="001E0C10"/>
    <w:rsid w:val="001E336C"/>
    <w:rsid w:val="001E33BA"/>
    <w:rsid w:val="001E40F7"/>
    <w:rsid w:val="001F6FA5"/>
    <w:rsid w:val="00210FC8"/>
    <w:rsid w:val="00214903"/>
    <w:rsid w:val="00216454"/>
    <w:rsid w:val="00221420"/>
    <w:rsid w:val="002220FA"/>
    <w:rsid w:val="00223EDC"/>
    <w:rsid w:val="00237D73"/>
    <w:rsid w:val="002549DC"/>
    <w:rsid w:val="00257394"/>
    <w:rsid w:val="00272DF9"/>
    <w:rsid w:val="00282A52"/>
    <w:rsid w:val="002871FC"/>
    <w:rsid w:val="0029227C"/>
    <w:rsid w:val="002B357F"/>
    <w:rsid w:val="002C0E59"/>
    <w:rsid w:val="002C609A"/>
    <w:rsid w:val="002D0D43"/>
    <w:rsid w:val="002F1892"/>
    <w:rsid w:val="002F5BC9"/>
    <w:rsid w:val="00305CFF"/>
    <w:rsid w:val="00312D9B"/>
    <w:rsid w:val="0031661C"/>
    <w:rsid w:val="00317F43"/>
    <w:rsid w:val="00322E58"/>
    <w:rsid w:val="00324ACA"/>
    <w:rsid w:val="00330C00"/>
    <w:rsid w:val="003326CB"/>
    <w:rsid w:val="00345188"/>
    <w:rsid w:val="003460F5"/>
    <w:rsid w:val="00355A27"/>
    <w:rsid w:val="00357AC4"/>
    <w:rsid w:val="00362728"/>
    <w:rsid w:val="00363F1F"/>
    <w:rsid w:val="00366455"/>
    <w:rsid w:val="00376770"/>
    <w:rsid w:val="003864F0"/>
    <w:rsid w:val="00387320"/>
    <w:rsid w:val="00387601"/>
    <w:rsid w:val="00395AE0"/>
    <w:rsid w:val="003A1FB5"/>
    <w:rsid w:val="003A2F54"/>
    <w:rsid w:val="003A5746"/>
    <w:rsid w:val="003A7812"/>
    <w:rsid w:val="003B280B"/>
    <w:rsid w:val="003B5FC8"/>
    <w:rsid w:val="003B7B40"/>
    <w:rsid w:val="003C37AA"/>
    <w:rsid w:val="003C6646"/>
    <w:rsid w:val="003D1BE3"/>
    <w:rsid w:val="003E1614"/>
    <w:rsid w:val="003E42C2"/>
    <w:rsid w:val="003F4624"/>
    <w:rsid w:val="003F4E0C"/>
    <w:rsid w:val="003F6BE4"/>
    <w:rsid w:val="003F753C"/>
    <w:rsid w:val="003F7AF0"/>
    <w:rsid w:val="00400598"/>
    <w:rsid w:val="00400E31"/>
    <w:rsid w:val="0040217E"/>
    <w:rsid w:val="004123CC"/>
    <w:rsid w:val="00413D1F"/>
    <w:rsid w:val="004256C7"/>
    <w:rsid w:val="0043093F"/>
    <w:rsid w:val="00451259"/>
    <w:rsid w:val="00454646"/>
    <w:rsid w:val="00454819"/>
    <w:rsid w:val="00473EF7"/>
    <w:rsid w:val="004766CE"/>
    <w:rsid w:val="0047734E"/>
    <w:rsid w:val="004904F3"/>
    <w:rsid w:val="004947F7"/>
    <w:rsid w:val="0049552B"/>
    <w:rsid w:val="004B2053"/>
    <w:rsid w:val="004B2BA1"/>
    <w:rsid w:val="004B3739"/>
    <w:rsid w:val="004B64D4"/>
    <w:rsid w:val="004C17AD"/>
    <w:rsid w:val="004C20B9"/>
    <w:rsid w:val="004C59D5"/>
    <w:rsid w:val="004C5F4F"/>
    <w:rsid w:val="004C7D50"/>
    <w:rsid w:val="004E167D"/>
    <w:rsid w:val="004E5750"/>
    <w:rsid w:val="004F3702"/>
    <w:rsid w:val="004F514F"/>
    <w:rsid w:val="004F5A13"/>
    <w:rsid w:val="004F67C2"/>
    <w:rsid w:val="004F72CE"/>
    <w:rsid w:val="00503207"/>
    <w:rsid w:val="005038AF"/>
    <w:rsid w:val="005074AD"/>
    <w:rsid w:val="00510F73"/>
    <w:rsid w:val="0052581F"/>
    <w:rsid w:val="0052712F"/>
    <w:rsid w:val="005356B9"/>
    <w:rsid w:val="005369AA"/>
    <w:rsid w:val="00537E15"/>
    <w:rsid w:val="005404EA"/>
    <w:rsid w:val="0055164F"/>
    <w:rsid w:val="00552D0C"/>
    <w:rsid w:val="00553282"/>
    <w:rsid w:val="005537CF"/>
    <w:rsid w:val="00556F73"/>
    <w:rsid w:val="00571ACD"/>
    <w:rsid w:val="00576334"/>
    <w:rsid w:val="00577E35"/>
    <w:rsid w:val="00584FAE"/>
    <w:rsid w:val="00586E17"/>
    <w:rsid w:val="00587C72"/>
    <w:rsid w:val="00591EFA"/>
    <w:rsid w:val="0059644B"/>
    <w:rsid w:val="005B2D2E"/>
    <w:rsid w:val="005B3477"/>
    <w:rsid w:val="005B6DB5"/>
    <w:rsid w:val="005C3165"/>
    <w:rsid w:val="005C3FC3"/>
    <w:rsid w:val="005D4A77"/>
    <w:rsid w:val="005E2537"/>
    <w:rsid w:val="005F0DF1"/>
    <w:rsid w:val="005F4F75"/>
    <w:rsid w:val="005F5BFA"/>
    <w:rsid w:val="00611856"/>
    <w:rsid w:val="00622C29"/>
    <w:rsid w:val="006269AB"/>
    <w:rsid w:val="00626C42"/>
    <w:rsid w:val="00627A8B"/>
    <w:rsid w:val="006339E7"/>
    <w:rsid w:val="0064248E"/>
    <w:rsid w:val="0066162E"/>
    <w:rsid w:val="00663590"/>
    <w:rsid w:val="006773D3"/>
    <w:rsid w:val="0068038C"/>
    <w:rsid w:val="0069360E"/>
    <w:rsid w:val="00694540"/>
    <w:rsid w:val="006A1AF7"/>
    <w:rsid w:val="006B276E"/>
    <w:rsid w:val="006C4771"/>
    <w:rsid w:val="006D44D3"/>
    <w:rsid w:val="006D4863"/>
    <w:rsid w:val="006D6548"/>
    <w:rsid w:val="006E1C27"/>
    <w:rsid w:val="006F68E1"/>
    <w:rsid w:val="007040B6"/>
    <w:rsid w:val="0070462D"/>
    <w:rsid w:val="00720D2A"/>
    <w:rsid w:val="00735361"/>
    <w:rsid w:val="007414C8"/>
    <w:rsid w:val="0075518A"/>
    <w:rsid w:val="00762861"/>
    <w:rsid w:val="00762E0B"/>
    <w:rsid w:val="00773D9C"/>
    <w:rsid w:val="00775A71"/>
    <w:rsid w:val="00782EAF"/>
    <w:rsid w:val="0079436B"/>
    <w:rsid w:val="00796789"/>
    <w:rsid w:val="00796F8C"/>
    <w:rsid w:val="00797035"/>
    <w:rsid w:val="007A74BA"/>
    <w:rsid w:val="007B04A9"/>
    <w:rsid w:val="007C30DC"/>
    <w:rsid w:val="007C4C33"/>
    <w:rsid w:val="007C4DF3"/>
    <w:rsid w:val="007D3B8C"/>
    <w:rsid w:val="007D57B6"/>
    <w:rsid w:val="007D786B"/>
    <w:rsid w:val="007E1148"/>
    <w:rsid w:val="007E682C"/>
    <w:rsid w:val="007E6DDF"/>
    <w:rsid w:val="007F0D02"/>
    <w:rsid w:val="007F3DBF"/>
    <w:rsid w:val="007F74F7"/>
    <w:rsid w:val="00805D6C"/>
    <w:rsid w:val="00807C4C"/>
    <w:rsid w:val="00807D9D"/>
    <w:rsid w:val="00812492"/>
    <w:rsid w:val="00812EF8"/>
    <w:rsid w:val="00813805"/>
    <w:rsid w:val="00842040"/>
    <w:rsid w:val="008448E1"/>
    <w:rsid w:val="00854125"/>
    <w:rsid w:val="00873CC4"/>
    <w:rsid w:val="00887E53"/>
    <w:rsid w:val="00892877"/>
    <w:rsid w:val="00894884"/>
    <w:rsid w:val="0089525B"/>
    <w:rsid w:val="00896D21"/>
    <w:rsid w:val="008A1B92"/>
    <w:rsid w:val="008A1D97"/>
    <w:rsid w:val="008A4653"/>
    <w:rsid w:val="008B1BCE"/>
    <w:rsid w:val="008B48E3"/>
    <w:rsid w:val="008B774F"/>
    <w:rsid w:val="008C1A81"/>
    <w:rsid w:val="008C609E"/>
    <w:rsid w:val="008C6BBD"/>
    <w:rsid w:val="008D00B6"/>
    <w:rsid w:val="008D22CE"/>
    <w:rsid w:val="008D2F36"/>
    <w:rsid w:val="008D5E61"/>
    <w:rsid w:val="008E4ADF"/>
    <w:rsid w:val="008E5F0D"/>
    <w:rsid w:val="008E7335"/>
    <w:rsid w:val="008F4466"/>
    <w:rsid w:val="008F719C"/>
    <w:rsid w:val="009037A9"/>
    <w:rsid w:val="00910CCE"/>
    <w:rsid w:val="009142EB"/>
    <w:rsid w:val="0092689F"/>
    <w:rsid w:val="009346E7"/>
    <w:rsid w:val="00941E5C"/>
    <w:rsid w:val="0094262B"/>
    <w:rsid w:val="00945366"/>
    <w:rsid w:val="00945F0D"/>
    <w:rsid w:val="00952CFE"/>
    <w:rsid w:val="0095475E"/>
    <w:rsid w:val="00954B51"/>
    <w:rsid w:val="00955B38"/>
    <w:rsid w:val="009560F2"/>
    <w:rsid w:val="009565B6"/>
    <w:rsid w:val="009604E2"/>
    <w:rsid w:val="00961980"/>
    <w:rsid w:val="0096354C"/>
    <w:rsid w:val="00965807"/>
    <w:rsid w:val="00993CAF"/>
    <w:rsid w:val="0099675C"/>
    <w:rsid w:val="00997121"/>
    <w:rsid w:val="009A3355"/>
    <w:rsid w:val="009A3B73"/>
    <w:rsid w:val="009A4ED4"/>
    <w:rsid w:val="009A5489"/>
    <w:rsid w:val="009A5D73"/>
    <w:rsid w:val="009B7C09"/>
    <w:rsid w:val="009C4F11"/>
    <w:rsid w:val="009D0CA8"/>
    <w:rsid w:val="009D47D9"/>
    <w:rsid w:val="009D64EB"/>
    <w:rsid w:val="009D77F5"/>
    <w:rsid w:val="009E3614"/>
    <w:rsid w:val="009E5F1C"/>
    <w:rsid w:val="009F1216"/>
    <w:rsid w:val="009F6E16"/>
    <w:rsid w:val="00A016BB"/>
    <w:rsid w:val="00A028EB"/>
    <w:rsid w:val="00A10C77"/>
    <w:rsid w:val="00A1308F"/>
    <w:rsid w:val="00A148D0"/>
    <w:rsid w:val="00A20338"/>
    <w:rsid w:val="00A33AF0"/>
    <w:rsid w:val="00A37A17"/>
    <w:rsid w:val="00A37B82"/>
    <w:rsid w:val="00A560DD"/>
    <w:rsid w:val="00A627DD"/>
    <w:rsid w:val="00A67938"/>
    <w:rsid w:val="00A814E7"/>
    <w:rsid w:val="00A81948"/>
    <w:rsid w:val="00A93184"/>
    <w:rsid w:val="00A93A3A"/>
    <w:rsid w:val="00AA4FC8"/>
    <w:rsid w:val="00AA7298"/>
    <w:rsid w:val="00AB4C7D"/>
    <w:rsid w:val="00AC25AF"/>
    <w:rsid w:val="00AD2710"/>
    <w:rsid w:val="00AD4EA0"/>
    <w:rsid w:val="00AE7583"/>
    <w:rsid w:val="00AE7D12"/>
    <w:rsid w:val="00AF2948"/>
    <w:rsid w:val="00B009F9"/>
    <w:rsid w:val="00B0107C"/>
    <w:rsid w:val="00B04F1D"/>
    <w:rsid w:val="00B07551"/>
    <w:rsid w:val="00B07F7E"/>
    <w:rsid w:val="00B127FB"/>
    <w:rsid w:val="00B15203"/>
    <w:rsid w:val="00B15B87"/>
    <w:rsid w:val="00B169AA"/>
    <w:rsid w:val="00B16BDC"/>
    <w:rsid w:val="00B16DE8"/>
    <w:rsid w:val="00B205EE"/>
    <w:rsid w:val="00B26966"/>
    <w:rsid w:val="00B32D4E"/>
    <w:rsid w:val="00B32FD5"/>
    <w:rsid w:val="00B36958"/>
    <w:rsid w:val="00B37366"/>
    <w:rsid w:val="00B423D8"/>
    <w:rsid w:val="00B544D2"/>
    <w:rsid w:val="00B66950"/>
    <w:rsid w:val="00B66C0E"/>
    <w:rsid w:val="00B735D6"/>
    <w:rsid w:val="00B77FA6"/>
    <w:rsid w:val="00B84339"/>
    <w:rsid w:val="00B87807"/>
    <w:rsid w:val="00BA66FA"/>
    <w:rsid w:val="00BD61A0"/>
    <w:rsid w:val="00BD6D0A"/>
    <w:rsid w:val="00BE27BB"/>
    <w:rsid w:val="00BE7E50"/>
    <w:rsid w:val="00BF29DF"/>
    <w:rsid w:val="00BF4340"/>
    <w:rsid w:val="00BF4A7D"/>
    <w:rsid w:val="00BF7C13"/>
    <w:rsid w:val="00C14D74"/>
    <w:rsid w:val="00C156EE"/>
    <w:rsid w:val="00C20C8D"/>
    <w:rsid w:val="00C2213E"/>
    <w:rsid w:val="00C258DC"/>
    <w:rsid w:val="00C36348"/>
    <w:rsid w:val="00C412B8"/>
    <w:rsid w:val="00C41EB1"/>
    <w:rsid w:val="00C421E0"/>
    <w:rsid w:val="00C46396"/>
    <w:rsid w:val="00C464E7"/>
    <w:rsid w:val="00C50E2B"/>
    <w:rsid w:val="00C56789"/>
    <w:rsid w:val="00C627D5"/>
    <w:rsid w:val="00C66851"/>
    <w:rsid w:val="00C74118"/>
    <w:rsid w:val="00C7611E"/>
    <w:rsid w:val="00C7626F"/>
    <w:rsid w:val="00C8312D"/>
    <w:rsid w:val="00C864E7"/>
    <w:rsid w:val="00C9117B"/>
    <w:rsid w:val="00C97203"/>
    <w:rsid w:val="00CA4D89"/>
    <w:rsid w:val="00CA4E2C"/>
    <w:rsid w:val="00CA7867"/>
    <w:rsid w:val="00CB10AF"/>
    <w:rsid w:val="00CB2135"/>
    <w:rsid w:val="00CB547F"/>
    <w:rsid w:val="00CC63B7"/>
    <w:rsid w:val="00CC6E5F"/>
    <w:rsid w:val="00CE2098"/>
    <w:rsid w:val="00CE5924"/>
    <w:rsid w:val="00CF14D8"/>
    <w:rsid w:val="00CF4A46"/>
    <w:rsid w:val="00CF79E6"/>
    <w:rsid w:val="00D026C2"/>
    <w:rsid w:val="00D0592D"/>
    <w:rsid w:val="00D104A2"/>
    <w:rsid w:val="00D10867"/>
    <w:rsid w:val="00D11223"/>
    <w:rsid w:val="00D1218C"/>
    <w:rsid w:val="00D14FBB"/>
    <w:rsid w:val="00D1771E"/>
    <w:rsid w:val="00D233A3"/>
    <w:rsid w:val="00D313B3"/>
    <w:rsid w:val="00D41549"/>
    <w:rsid w:val="00D44430"/>
    <w:rsid w:val="00D507F4"/>
    <w:rsid w:val="00D52CE2"/>
    <w:rsid w:val="00D53040"/>
    <w:rsid w:val="00D573A0"/>
    <w:rsid w:val="00D666F9"/>
    <w:rsid w:val="00D66B7E"/>
    <w:rsid w:val="00D715B7"/>
    <w:rsid w:val="00D77662"/>
    <w:rsid w:val="00D87324"/>
    <w:rsid w:val="00DA1216"/>
    <w:rsid w:val="00DB280C"/>
    <w:rsid w:val="00DB633F"/>
    <w:rsid w:val="00DC1D1E"/>
    <w:rsid w:val="00DC473C"/>
    <w:rsid w:val="00DC59BC"/>
    <w:rsid w:val="00DD449C"/>
    <w:rsid w:val="00DE19E3"/>
    <w:rsid w:val="00DF65E4"/>
    <w:rsid w:val="00DF747B"/>
    <w:rsid w:val="00E027AF"/>
    <w:rsid w:val="00E10CDF"/>
    <w:rsid w:val="00E12AA3"/>
    <w:rsid w:val="00E136E6"/>
    <w:rsid w:val="00E17E68"/>
    <w:rsid w:val="00E2156A"/>
    <w:rsid w:val="00E21688"/>
    <w:rsid w:val="00E32EDB"/>
    <w:rsid w:val="00E4369D"/>
    <w:rsid w:val="00E4562F"/>
    <w:rsid w:val="00E5213D"/>
    <w:rsid w:val="00E56B00"/>
    <w:rsid w:val="00E61B16"/>
    <w:rsid w:val="00E6209D"/>
    <w:rsid w:val="00E65AD3"/>
    <w:rsid w:val="00E66DBD"/>
    <w:rsid w:val="00E67C7F"/>
    <w:rsid w:val="00E70FB6"/>
    <w:rsid w:val="00E71510"/>
    <w:rsid w:val="00E76027"/>
    <w:rsid w:val="00E76337"/>
    <w:rsid w:val="00E76B02"/>
    <w:rsid w:val="00E81159"/>
    <w:rsid w:val="00E85AF7"/>
    <w:rsid w:val="00E87E5E"/>
    <w:rsid w:val="00E905A7"/>
    <w:rsid w:val="00E90BAB"/>
    <w:rsid w:val="00E93D53"/>
    <w:rsid w:val="00E95B9E"/>
    <w:rsid w:val="00E95F96"/>
    <w:rsid w:val="00E97B66"/>
    <w:rsid w:val="00EA0B3A"/>
    <w:rsid w:val="00EB188E"/>
    <w:rsid w:val="00EC76F8"/>
    <w:rsid w:val="00ED2CBE"/>
    <w:rsid w:val="00EE23E7"/>
    <w:rsid w:val="00EE2EF9"/>
    <w:rsid w:val="00EE3F3A"/>
    <w:rsid w:val="00EE5C33"/>
    <w:rsid w:val="00EE71EA"/>
    <w:rsid w:val="00EF24F7"/>
    <w:rsid w:val="00EF4683"/>
    <w:rsid w:val="00EF7956"/>
    <w:rsid w:val="00F02B39"/>
    <w:rsid w:val="00F067E8"/>
    <w:rsid w:val="00F17181"/>
    <w:rsid w:val="00F17CD6"/>
    <w:rsid w:val="00F21D89"/>
    <w:rsid w:val="00F3289C"/>
    <w:rsid w:val="00F338FC"/>
    <w:rsid w:val="00F35597"/>
    <w:rsid w:val="00F41BB4"/>
    <w:rsid w:val="00F45A5F"/>
    <w:rsid w:val="00F46B36"/>
    <w:rsid w:val="00F50603"/>
    <w:rsid w:val="00F52A45"/>
    <w:rsid w:val="00F5354E"/>
    <w:rsid w:val="00F539DA"/>
    <w:rsid w:val="00F556A8"/>
    <w:rsid w:val="00F5672C"/>
    <w:rsid w:val="00F60EC7"/>
    <w:rsid w:val="00F622F0"/>
    <w:rsid w:val="00F64471"/>
    <w:rsid w:val="00F66656"/>
    <w:rsid w:val="00F67DAE"/>
    <w:rsid w:val="00F706CF"/>
    <w:rsid w:val="00F711C5"/>
    <w:rsid w:val="00F744A7"/>
    <w:rsid w:val="00F872F0"/>
    <w:rsid w:val="00F91945"/>
    <w:rsid w:val="00F91CC0"/>
    <w:rsid w:val="00F933B8"/>
    <w:rsid w:val="00F9679D"/>
    <w:rsid w:val="00FA0AFD"/>
    <w:rsid w:val="00FA53D9"/>
    <w:rsid w:val="00FA7841"/>
    <w:rsid w:val="00FC4D02"/>
    <w:rsid w:val="00FC66DC"/>
    <w:rsid w:val="00FC735D"/>
    <w:rsid w:val="00FC76F8"/>
    <w:rsid w:val="00FD3EF1"/>
    <w:rsid w:val="00FD4537"/>
    <w:rsid w:val="00FD6D44"/>
    <w:rsid w:val="00FD7AA4"/>
    <w:rsid w:val="00FE0C53"/>
    <w:rsid w:val="00FF0268"/>
    <w:rsid w:val="00FF20F9"/>
    <w:rsid w:val="08D22368"/>
    <w:rsid w:val="28AE9230"/>
    <w:rsid w:val="31A7B8B1"/>
    <w:rsid w:val="36614625"/>
    <w:rsid w:val="3FEA6E5E"/>
    <w:rsid w:val="40B740AE"/>
    <w:rsid w:val="4BF61267"/>
    <w:rsid w:val="58083F0D"/>
    <w:rsid w:val="67976F30"/>
    <w:rsid w:val="6A681991"/>
    <w:rsid w:val="6C99E523"/>
    <w:rsid w:val="788B4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53721FAA-7667-4F6A-B9DE-4C5F2D178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paragraph" w:customStyle="1" w:styleId="pf0">
    <w:name w:val="pf0"/>
    <w:basedOn w:val="Standard"/>
    <w:rsid w:val="003A1FB5"/>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customStyle="1" w:styleId="cf01">
    <w:name w:val="cf01"/>
    <w:basedOn w:val="Absatz-Standardschriftart"/>
    <w:rsid w:val="003A1F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75241">
      <w:bodyDiv w:val="1"/>
      <w:marLeft w:val="0"/>
      <w:marRight w:val="0"/>
      <w:marTop w:val="0"/>
      <w:marBottom w:val="0"/>
      <w:divBdr>
        <w:top w:val="none" w:sz="0" w:space="0" w:color="auto"/>
        <w:left w:val="none" w:sz="0" w:space="0" w:color="auto"/>
        <w:bottom w:val="none" w:sz="0" w:space="0" w:color="auto"/>
        <w:right w:val="none" w:sz="0" w:space="0" w:color="auto"/>
      </w:divBdr>
    </w:div>
    <w:div w:id="121268379">
      <w:bodyDiv w:val="1"/>
      <w:marLeft w:val="0"/>
      <w:marRight w:val="0"/>
      <w:marTop w:val="0"/>
      <w:marBottom w:val="0"/>
      <w:divBdr>
        <w:top w:val="none" w:sz="0" w:space="0" w:color="auto"/>
        <w:left w:val="none" w:sz="0" w:space="0" w:color="auto"/>
        <w:bottom w:val="none" w:sz="0" w:space="0" w:color="auto"/>
        <w:right w:val="none" w:sz="0" w:space="0" w:color="auto"/>
      </w:divBdr>
      <w:divsChild>
        <w:div w:id="283312574">
          <w:marLeft w:val="0"/>
          <w:marRight w:val="0"/>
          <w:marTop w:val="0"/>
          <w:marBottom w:val="0"/>
          <w:divBdr>
            <w:top w:val="none" w:sz="0" w:space="0" w:color="auto"/>
            <w:left w:val="none" w:sz="0" w:space="0" w:color="auto"/>
            <w:bottom w:val="none" w:sz="0" w:space="0" w:color="auto"/>
            <w:right w:val="none" w:sz="0" w:space="0" w:color="auto"/>
          </w:divBdr>
          <w:divsChild>
            <w:div w:id="2140756065">
              <w:marLeft w:val="-225"/>
              <w:marRight w:val="-225"/>
              <w:marTop w:val="0"/>
              <w:marBottom w:val="0"/>
              <w:divBdr>
                <w:top w:val="none" w:sz="0" w:space="0" w:color="auto"/>
                <w:left w:val="none" w:sz="0" w:space="0" w:color="auto"/>
                <w:bottom w:val="none" w:sz="0" w:space="0" w:color="auto"/>
                <w:right w:val="none" w:sz="0" w:space="0" w:color="auto"/>
              </w:divBdr>
              <w:divsChild>
                <w:div w:id="367605845">
                  <w:marLeft w:val="0"/>
                  <w:marRight w:val="0"/>
                  <w:marTop w:val="0"/>
                  <w:marBottom w:val="0"/>
                  <w:divBdr>
                    <w:top w:val="none" w:sz="0" w:space="0" w:color="auto"/>
                    <w:left w:val="none" w:sz="0" w:space="0" w:color="auto"/>
                    <w:bottom w:val="none" w:sz="0" w:space="0" w:color="auto"/>
                    <w:right w:val="none" w:sz="0" w:space="0" w:color="auto"/>
                  </w:divBdr>
                  <w:divsChild>
                    <w:div w:id="767241570">
                      <w:marLeft w:val="0"/>
                      <w:marRight w:val="0"/>
                      <w:marTop w:val="0"/>
                      <w:marBottom w:val="0"/>
                      <w:divBdr>
                        <w:top w:val="none" w:sz="0" w:space="0" w:color="auto"/>
                        <w:left w:val="none" w:sz="0" w:space="0" w:color="auto"/>
                        <w:bottom w:val="none" w:sz="0" w:space="0" w:color="auto"/>
                        <w:right w:val="none" w:sz="0" w:space="0" w:color="auto"/>
                      </w:divBdr>
                    </w:div>
                  </w:divsChild>
                </w:div>
                <w:div w:id="1344821604">
                  <w:marLeft w:val="0"/>
                  <w:marRight w:val="0"/>
                  <w:marTop w:val="0"/>
                  <w:marBottom w:val="0"/>
                  <w:divBdr>
                    <w:top w:val="none" w:sz="0" w:space="0" w:color="auto"/>
                    <w:left w:val="none" w:sz="0" w:space="0" w:color="auto"/>
                    <w:bottom w:val="none" w:sz="0" w:space="0" w:color="auto"/>
                    <w:right w:val="none" w:sz="0" w:space="0" w:color="auto"/>
                  </w:divBdr>
                  <w:divsChild>
                    <w:div w:id="549460605">
                      <w:marLeft w:val="0"/>
                      <w:marRight w:val="0"/>
                      <w:marTop w:val="0"/>
                      <w:marBottom w:val="0"/>
                      <w:divBdr>
                        <w:top w:val="none" w:sz="0" w:space="0" w:color="auto"/>
                        <w:left w:val="none" w:sz="0" w:space="0" w:color="auto"/>
                        <w:bottom w:val="none" w:sz="0" w:space="0" w:color="auto"/>
                        <w:right w:val="none" w:sz="0" w:space="0" w:color="auto"/>
                      </w:divBdr>
                      <w:divsChild>
                        <w:div w:id="7210543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925502475">
          <w:marLeft w:val="0"/>
          <w:marRight w:val="0"/>
          <w:marTop w:val="0"/>
          <w:marBottom w:val="0"/>
          <w:divBdr>
            <w:top w:val="none" w:sz="0" w:space="0" w:color="auto"/>
            <w:left w:val="none" w:sz="0" w:space="0" w:color="auto"/>
            <w:bottom w:val="none" w:sz="0" w:space="0" w:color="auto"/>
            <w:right w:val="none" w:sz="0" w:space="0" w:color="auto"/>
          </w:divBdr>
          <w:divsChild>
            <w:div w:id="1177310626">
              <w:marLeft w:val="-225"/>
              <w:marRight w:val="-225"/>
              <w:marTop w:val="0"/>
              <w:marBottom w:val="0"/>
              <w:divBdr>
                <w:top w:val="none" w:sz="0" w:space="0" w:color="auto"/>
                <w:left w:val="none" w:sz="0" w:space="0" w:color="auto"/>
                <w:bottom w:val="none" w:sz="0" w:space="0" w:color="auto"/>
                <w:right w:val="none" w:sz="0" w:space="0" w:color="auto"/>
              </w:divBdr>
              <w:divsChild>
                <w:div w:id="1594125254">
                  <w:marLeft w:val="0"/>
                  <w:marRight w:val="0"/>
                  <w:marTop w:val="0"/>
                  <w:marBottom w:val="0"/>
                  <w:divBdr>
                    <w:top w:val="none" w:sz="0" w:space="0" w:color="auto"/>
                    <w:left w:val="none" w:sz="0" w:space="0" w:color="auto"/>
                    <w:bottom w:val="none" w:sz="0" w:space="0" w:color="auto"/>
                    <w:right w:val="none" w:sz="0" w:space="0" w:color="auto"/>
                  </w:divBdr>
                  <w:divsChild>
                    <w:div w:id="1223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59351">
      <w:bodyDiv w:val="1"/>
      <w:marLeft w:val="0"/>
      <w:marRight w:val="0"/>
      <w:marTop w:val="0"/>
      <w:marBottom w:val="0"/>
      <w:divBdr>
        <w:top w:val="none" w:sz="0" w:space="0" w:color="auto"/>
        <w:left w:val="none" w:sz="0" w:space="0" w:color="auto"/>
        <w:bottom w:val="none" w:sz="0" w:space="0" w:color="auto"/>
        <w:right w:val="none" w:sz="0" w:space="0" w:color="auto"/>
      </w:divBdr>
      <w:divsChild>
        <w:div w:id="934246652">
          <w:marLeft w:val="0"/>
          <w:marRight w:val="0"/>
          <w:marTop w:val="0"/>
          <w:marBottom w:val="0"/>
          <w:divBdr>
            <w:top w:val="none" w:sz="0" w:space="0" w:color="auto"/>
            <w:left w:val="none" w:sz="0" w:space="0" w:color="auto"/>
            <w:bottom w:val="none" w:sz="0" w:space="0" w:color="auto"/>
            <w:right w:val="none" w:sz="0" w:space="0" w:color="auto"/>
          </w:divBdr>
          <w:divsChild>
            <w:div w:id="357051133">
              <w:marLeft w:val="-225"/>
              <w:marRight w:val="-225"/>
              <w:marTop w:val="0"/>
              <w:marBottom w:val="0"/>
              <w:divBdr>
                <w:top w:val="none" w:sz="0" w:space="0" w:color="auto"/>
                <w:left w:val="none" w:sz="0" w:space="0" w:color="auto"/>
                <w:bottom w:val="none" w:sz="0" w:space="0" w:color="auto"/>
                <w:right w:val="none" w:sz="0" w:space="0" w:color="auto"/>
              </w:divBdr>
              <w:divsChild>
                <w:div w:id="542139913">
                  <w:marLeft w:val="0"/>
                  <w:marRight w:val="0"/>
                  <w:marTop w:val="0"/>
                  <w:marBottom w:val="0"/>
                  <w:divBdr>
                    <w:top w:val="none" w:sz="0" w:space="0" w:color="auto"/>
                    <w:left w:val="none" w:sz="0" w:space="0" w:color="auto"/>
                    <w:bottom w:val="none" w:sz="0" w:space="0" w:color="auto"/>
                    <w:right w:val="none" w:sz="0" w:space="0" w:color="auto"/>
                  </w:divBdr>
                  <w:divsChild>
                    <w:div w:id="139449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1772">
          <w:marLeft w:val="0"/>
          <w:marRight w:val="0"/>
          <w:marTop w:val="0"/>
          <w:marBottom w:val="0"/>
          <w:divBdr>
            <w:top w:val="none" w:sz="0" w:space="0" w:color="auto"/>
            <w:left w:val="none" w:sz="0" w:space="0" w:color="auto"/>
            <w:bottom w:val="none" w:sz="0" w:space="0" w:color="auto"/>
            <w:right w:val="none" w:sz="0" w:space="0" w:color="auto"/>
          </w:divBdr>
          <w:divsChild>
            <w:div w:id="1154952875">
              <w:marLeft w:val="-225"/>
              <w:marRight w:val="-225"/>
              <w:marTop w:val="0"/>
              <w:marBottom w:val="0"/>
              <w:divBdr>
                <w:top w:val="none" w:sz="0" w:space="0" w:color="auto"/>
                <w:left w:val="none" w:sz="0" w:space="0" w:color="auto"/>
                <w:bottom w:val="none" w:sz="0" w:space="0" w:color="auto"/>
                <w:right w:val="none" w:sz="0" w:space="0" w:color="auto"/>
              </w:divBdr>
              <w:divsChild>
                <w:div w:id="587347129">
                  <w:marLeft w:val="0"/>
                  <w:marRight w:val="0"/>
                  <w:marTop w:val="0"/>
                  <w:marBottom w:val="0"/>
                  <w:divBdr>
                    <w:top w:val="none" w:sz="0" w:space="0" w:color="auto"/>
                    <w:left w:val="none" w:sz="0" w:space="0" w:color="auto"/>
                    <w:bottom w:val="none" w:sz="0" w:space="0" w:color="auto"/>
                    <w:right w:val="none" w:sz="0" w:space="0" w:color="auto"/>
                  </w:divBdr>
                  <w:divsChild>
                    <w:div w:id="1992364037">
                      <w:marLeft w:val="0"/>
                      <w:marRight w:val="0"/>
                      <w:marTop w:val="0"/>
                      <w:marBottom w:val="0"/>
                      <w:divBdr>
                        <w:top w:val="none" w:sz="0" w:space="0" w:color="auto"/>
                        <w:left w:val="none" w:sz="0" w:space="0" w:color="auto"/>
                        <w:bottom w:val="none" w:sz="0" w:space="0" w:color="auto"/>
                        <w:right w:val="none" w:sz="0" w:space="0" w:color="auto"/>
                      </w:divBdr>
                      <w:divsChild>
                        <w:div w:id="16081966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55059947">
                  <w:marLeft w:val="0"/>
                  <w:marRight w:val="0"/>
                  <w:marTop w:val="0"/>
                  <w:marBottom w:val="0"/>
                  <w:divBdr>
                    <w:top w:val="none" w:sz="0" w:space="0" w:color="auto"/>
                    <w:left w:val="none" w:sz="0" w:space="0" w:color="auto"/>
                    <w:bottom w:val="none" w:sz="0" w:space="0" w:color="auto"/>
                    <w:right w:val="none" w:sz="0" w:space="0" w:color="auto"/>
                  </w:divBdr>
                  <w:divsChild>
                    <w:div w:id="105516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210115236">
      <w:bodyDiv w:val="1"/>
      <w:marLeft w:val="0"/>
      <w:marRight w:val="0"/>
      <w:marTop w:val="0"/>
      <w:marBottom w:val="0"/>
      <w:divBdr>
        <w:top w:val="none" w:sz="0" w:space="0" w:color="auto"/>
        <w:left w:val="none" w:sz="0" w:space="0" w:color="auto"/>
        <w:bottom w:val="none" w:sz="0" w:space="0" w:color="auto"/>
        <w:right w:val="none" w:sz="0" w:space="0" w:color="auto"/>
      </w:divBdr>
      <w:divsChild>
        <w:div w:id="192157702">
          <w:marLeft w:val="-225"/>
          <w:marRight w:val="-225"/>
          <w:marTop w:val="0"/>
          <w:marBottom w:val="0"/>
          <w:divBdr>
            <w:top w:val="none" w:sz="0" w:space="0" w:color="auto"/>
            <w:left w:val="none" w:sz="0" w:space="0" w:color="auto"/>
            <w:bottom w:val="none" w:sz="0" w:space="0" w:color="auto"/>
            <w:right w:val="none" w:sz="0" w:space="0" w:color="auto"/>
          </w:divBdr>
          <w:divsChild>
            <w:div w:id="96607915">
              <w:marLeft w:val="0"/>
              <w:marRight w:val="0"/>
              <w:marTop w:val="0"/>
              <w:marBottom w:val="0"/>
              <w:divBdr>
                <w:top w:val="none" w:sz="0" w:space="0" w:color="auto"/>
                <w:left w:val="none" w:sz="0" w:space="0" w:color="auto"/>
                <w:bottom w:val="none" w:sz="0" w:space="0" w:color="auto"/>
                <w:right w:val="none" w:sz="0" w:space="0" w:color="auto"/>
              </w:divBdr>
              <w:divsChild>
                <w:div w:id="76829225">
                  <w:marLeft w:val="-225"/>
                  <w:marRight w:val="-225"/>
                  <w:marTop w:val="0"/>
                  <w:marBottom w:val="0"/>
                  <w:divBdr>
                    <w:top w:val="none" w:sz="0" w:space="0" w:color="auto"/>
                    <w:left w:val="none" w:sz="0" w:space="0" w:color="auto"/>
                    <w:bottom w:val="none" w:sz="0" w:space="0" w:color="auto"/>
                    <w:right w:val="none" w:sz="0" w:space="0" w:color="auto"/>
                  </w:divBdr>
                  <w:divsChild>
                    <w:div w:id="73860402">
                      <w:marLeft w:val="0"/>
                      <w:marRight w:val="0"/>
                      <w:marTop w:val="0"/>
                      <w:marBottom w:val="0"/>
                      <w:divBdr>
                        <w:top w:val="none" w:sz="0" w:space="0" w:color="auto"/>
                        <w:left w:val="none" w:sz="0" w:space="0" w:color="auto"/>
                        <w:bottom w:val="none" w:sz="0" w:space="0" w:color="auto"/>
                        <w:right w:val="none" w:sz="0" w:space="0" w:color="auto"/>
                      </w:divBdr>
                      <w:divsChild>
                        <w:div w:id="705716628">
                          <w:marLeft w:val="0"/>
                          <w:marRight w:val="0"/>
                          <w:marTop w:val="0"/>
                          <w:marBottom w:val="300"/>
                          <w:divBdr>
                            <w:top w:val="none" w:sz="0" w:space="0" w:color="auto"/>
                            <w:left w:val="none" w:sz="0" w:space="0" w:color="auto"/>
                            <w:bottom w:val="none" w:sz="0" w:space="0" w:color="auto"/>
                            <w:right w:val="none" w:sz="0" w:space="0" w:color="auto"/>
                          </w:divBdr>
                        </w:div>
                      </w:divsChild>
                    </w:div>
                    <w:div w:id="1974019705">
                      <w:marLeft w:val="0"/>
                      <w:marRight w:val="0"/>
                      <w:marTop w:val="0"/>
                      <w:marBottom w:val="0"/>
                      <w:divBdr>
                        <w:top w:val="none" w:sz="0" w:space="0" w:color="auto"/>
                        <w:left w:val="none" w:sz="0" w:space="0" w:color="auto"/>
                        <w:bottom w:val="none" w:sz="0" w:space="0" w:color="auto"/>
                        <w:right w:val="none" w:sz="0" w:space="0" w:color="auto"/>
                      </w:divBdr>
                      <w:divsChild>
                        <w:div w:id="1105343401">
                          <w:marLeft w:val="0"/>
                          <w:marRight w:val="0"/>
                          <w:marTop w:val="0"/>
                          <w:marBottom w:val="0"/>
                          <w:divBdr>
                            <w:top w:val="none" w:sz="0" w:space="0" w:color="auto"/>
                            <w:left w:val="none" w:sz="0" w:space="0" w:color="auto"/>
                            <w:bottom w:val="none" w:sz="0" w:space="0" w:color="auto"/>
                            <w:right w:val="none" w:sz="0" w:space="0" w:color="auto"/>
                          </w:divBdr>
                          <w:divsChild>
                            <w:div w:id="16181794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38534185">
          <w:marLeft w:val="-225"/>
          <w:marRight w:val="-225"/>
          <w:marTop w:val="450"/>
          <w:marBottom w:val="0"/>
          <w:divBdr>
            <w:top w:val="none" w:sz="0" w:space="0" w:color="auto"/>
            <w:left w:val="none" w:sz="0" w:space="0" w:color="auto"/>
            <w:bottom w:val="none" w:sz="0" w:space="0" w:color="auto"/>
            <w:right w:val="none" w:sz="0" w:space="0" w:color="auto"/>
          </w:divBdr>
          <w:divsChild>
            <w:div w:id="699430129">
              <w:marLeft w:val="0"/>
              <w:marRight w:val="0"/>
              <w:marTop w:val="0"/>
              <w:marBottom w:val="0"/>
              <w:divBdr>
                <w:top w:val="none" w:sz="0" w:space="0" w:color="auto"/>
                <w:left w:val="none" w:sz="0" w:space="0" w:color="auto"/>
                <w:bottom w:val="none" w:sz="0" w:space="0" w:color="auto"/>
                <w:right w:val="none" w:sz="0" w:space="0" w:color="auto"/>
              </w:divBdr>
              <w:divsChild>
                <w:div w:id="1403914809">
                  <w:marLeft w:val="-225"/>
                  <w:marRight w:val="-225"/>
                  <w:marTop w:val="0"/>
                  <w:marBottom w:val="0"/>
                  <w:divBdr>
                    <w:top w:val="none" w:sz="0" w:space="0" w:color="auto"/>
                    <w:left w:val="none" w:sz="0" w:space="0" w:color="auto"/>
                    <w:bottom w:val="none" w:sz="0" w:space="0" w:color="auto"/>
                    <w:right w:val="none" w:sz="0" w:space="0" w:color="auto"/>
                  </w:divBdr>
                  <w:divsChild>
                    <w:div w:id="836382075">
                      <w:marLeft w:val="0"/>
                      <w:marRight w:val="0"/>
                      <w:marTop w:val="0"/>
                      <w:marBottom w:val="0"/>
                      <w:divBdr>
                        <w:top w:val="none" w:sz="0" w:space="0" w:color="auto"/>
                        <w:left w:val="none" w:sz="0" w:space="0" w:color="auto"/>
                        <w:bottom w:val="none" w:sz="0" w:space="0" w:color="auto"/>
                        <w:right w:val="none" w:sz="0" w:space="0" w:color="auto"/>
                      </w:divBdr>
                      <w:divsChild>
                        <w:div w:id="767388057">
                          <w:marLeft w:val="0"/>
                          <w:marRight w:val="0"/>
                          <w:marTop w:val="0"/>
                          <w:marBottom w:val="300"/>
                          <w:divBdr>
                            <w:top w:val="none" w:sz="0" w:space="0" w:color="auto"/>
                            <w:left w:val="none" w:sz="0" w:space="0" w:color="auto"/>
                            <w:bottom w:val="none" w:sz="0" w:space="0" w:color="auto"/>
                            <w:right w:val="none" w:sz="0" w:space="0" w:color="auto"/>
                          </w:divBdr>
                        </w:div>
                      </w:divsChild>
                    </w:div>
                    <w:div w:id="1262104143">
                      <w:marLeft w:val="0"/>
                      <w:marRight w:val="0"/>
                      <w:marTop w:val="0"/>
                      <w:marBottom w:val="0"/>
                      <w:divBdr>
                        <w:top w:val="none" w:sz="0" w:space="0" w:color="auto"/>
                        <w:left w:val="none" w:sz="0" w:space="0" w:color="auto"/>
                        <w:bottom w:val="none" w:sz="0" w:space="0" w:color="auto"/>
                        <w:right w:val="none" w:sz="0" w:space="0" w:color="auto"/>
                      </w:divBdr>
                      <w:divsChild>
                        <w:div w:id="1077944481">
                          <w:marLeft w:val="0"/>
                          <w:marRight w:val="0"/>
                          <w:marTop w:val="0"/>
                          <w:marBottom w:val="0"/>
                          <w:divBdr>
                            <w:top w:val="none" w:sz="0" w:space="0" w:color="auto"/>
                            <w:left w:val="none" w:sz="0" w:space="0" w:color="auto"/>
                            <w:bottom w:val="none" w:sz="0" w:space="0" w:color="auto"/>
                            <w:right w:val="none" w:sz="0" w:space="0" w:color="auto"/>
                          </w:divBdr>
                          <w:divsChild>
                            <w:div w:id="731466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582258">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421072837">
      <w:bodyDiv w:val="1"/>
      <w:marLeft w:val="0"/>
      <w:marRight w:val="0"/>
      <w:marTop w:val="0"/>
      <w:marBottom w:val="0"/>
      <w:divBdr>
        <w:top w:val="none" w:sz="0" w:space="0" w:color="auto"/>
        <w:left w:val="none" w:sz="0" w:space="0" w:color="auto"/>
        <w:bottom w:val="none" w:sz="0" w:space="0" w:color="auto"/>
        <w:right w:val="none" w:sz="0" w:space="0" w:color="auto"/>
      </w:divBdr>
      <w:divsChild>
        <w:div w:id="411320887">
          <w:marLeft w:val="0"/>
          <w:marRight w:val="0"/>
          <w:marTop w:val="0"/>
          <w:marBottom w:val="0"/>
          <w:divBdr>
            <w:top w:val="none" w:sz="0" w:space="0" w:color="auto"/>
            <w:left w:val="none" w:sz="0" w:space="0" w:color="auto"/>
            <w:bottom w:val="none" w:sz="0" w:space="0" w:color="auto"/>
            <w:right w:val="none" w:sz="0" w:space="0" w:color="auto"/>
          </w:divBdr>
          <w:divsChild>
            <w:div w:id="520975519">
              <w:marLeft w:val="-225"/>
              <w:marRight w:val="-225"/>
              <w:marTop w:val="0"/>
              <w:marBottom w:val="0"/>
              <w:divBdr>
                <w:top w:val="none" w:sz="0" w:space="0" w:color="auto"/>
                <w:left w:val="none" w:sz="0" w:space="0" w:color="auto"/>
                <w:bottom w:val="none" w:sz="0" w:space="0" w:color="auto"/>
                <w:right w:val="none" w:sz="0" w:space="0" w:color="auto"/>
              </w:divBdr>
              <w:divsChild>
                <w:div w:id="373966056">
                  <w:marLeft w:val="0"/>
                  <w:marRight w:val="0"/>
                  <w:marTop w:val="0"/>
                  <w:marBottom w:val="0"/>
                  <w:divBdr>
                    <w:top w:val="none" w:sz="0" w:space="0" w:color="auto"/>
                    <w:left w:val="none" w:sz="0" w:space="0" w:color="auto"/>
                    <w:bottom w:val="none" w:sz="0" w:space="0" w:color="auto"/>
                    <w:right w:val="none" w:sz="0" w:space="0" w:color="auto"/>
                  </w:divBdr>
                  <w:divsChild>
                    <w:div w:id="1800537095">
                      <w:marLeft w:val="0"/>
                      <w:marRight w:val="0"/>
                      <w:marTop w:val="0"/>
                      <w:marBottom w:val="0"/>
                      <w:divBdr>
                        <w:top w:val="none" w:sz="0" w:space="0" w:color="auto"/>
                        <w:left w:val="none" w:sz="0" w:space="0" w:color="auto"/>
                        <w:bottom w:val="none" w:sz="0" w:space="0" w:color="auto"/>
                        <w:right w:val="none" w:sz="0" w:space="0" w:color="auto"/>
                      </w:divBdr>
                    </w:div>
                  </w:divsChild>
                </w:div>
                <w:div w:id="2049527120">
                  <w:marLeft w:val="0"/>
                  <w:marRight w:val="0"/>
                  <w:marTop w:val="0"/>
                  <w:marBottom w:val="0"/>
                  <w:divBdr>
                    <w:top w:val="none" w:sz="0" w:space="0" w:color="auto"/>
                    <w:left w:val="none" w:sz="0" w:space="0" w:color="auto"/>
                    <w:bottom w:val="none" w:sz="0" w:space="0" w:color="auto"/>
                    <w:right w:val="none" w:sz="0" w:space="0" w:color="auto"/>
                  </w:divBdr>
                  <w:divsChild>
                    <w:div w:id="284119346">
                      <w:marLeft w:val="0"/>
                      <w:marRight w:val="0"/>
                      <w:marTop w:val="0"/>
                      <w:marBottom w:val="0"/>
                      <w:divBdr>
                        <w:top w:val="none" w:sz="0" w:space="0" w:color="auto"/>
                        <w:left w:val="none" w:sz="0" w:space="0" w:color="auto"/>
                        <w:bottom w:val="none" w:sz="0" w:space="0" w:color="auto"/>
                        <w:right w:val="none" w:sz="0" w:space="0" w:color="auto"/>
                      </w:divBdr>
                      <w:divsChild>
                        <w:div w:id="5308434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09034143">
          <w:marLeft w:val="0"/>
          <w:marRight w:val="0"/>
          <w:marTop w:val="0"/>
          <w:marBottom w:val="0"/>
          <w:divBdr>
            <w:top w:val="none" w:sz="0" w:space="0" w:color="auto"/>
            <w:left w:val="none" w:sz="0" w:space="0" w:color="auto"/>
            <w:bottom w:val="none" w:sz="0" w:space="0" w:color="auto"/>
            <w:right w:val="none" w:sz="0" w:space="0" w:color="auto"/>
          </w:divBdr>
          <w:divsChild>
            <w:div w:id="1628781541">
              <w:marLeft w:val="-225"/>
              <w:marRight w:val="-225"/>
              <w:marTop w:val="0"/>
              <w:marBottom w:val="0"/>
              <w:divBdr>
                <w:top w:val="none" w:sz="0" w:space="0" w:color="auto"/>
                <w:left w:val="none" w:sz="0" w:space="0" w:color="auto"/>
                <w:bottom w:val="none" w:sz="0" w:space="0" w:color="auto"/>
                <w:right w:val="none" w:sz="0" w:space="0" w:color="auto"/>
              </w:divBdr>
              <w:divsChild>
                <w:div w:id="968317934">
                  <w:marLeft w:val="0"/>
                  <w:marRight w:val="0"/>
                  <w:marTop w:val="0"/>
                  <w:marBottom w:val="0"/>
                  <w:divBdr>
                    <w:top w:val="none" w:sz="0" w:space="0" w:color="auto"/>
                    <w:left w:val="none" w:sz="0" w:space="0" w:color="auto"/>
                    <w:bottom w:val="none" w:sz="0" w:space="0" w:color="auto"/>
                    <w:right w:val="none" w:sz="0" w:space="0" w:color="auto"/>
                  </w:divBdr>
                  <w:divsChild>
                    <w:div w:id="19897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23444">
          <w:marLeft w:val="0"/>
          <w:marRight w:val="0"/>
          <w:marTop w:val="0"/>
          <w:marBottom w:val="0"/>
          <w:divBdr>
            <w:top w:val="none" w:sz="0" w:space="0" w:color="auto"/>
            <w:left w:val="none" w:sz="0" w:space="0" w:color="auto"/>
            <w:bottom w:val="none" w:sz="0" w:space="0" w:color="auto"/>
            <w:right w:val="none" w:sz="0" w:space="0" w:color="auto"/>
          </w:divBdr>
          <w:divsChild>
            <w:div w:id="1077360529">
              <w:marLeft w:val="0"/>
              <w:marRight w:val="0"/>
              <w:marTop w:val="0"/>
              <w:marBottom w:val="300"/>
              <w:divBdr>
                <w:top w:val="none" w:sz="0" w:space="0" w:color="auto"/>
                <w:left w:val="none" w:sz="0" w:space="0" w:color="auto"/>
                <w:bottom w:val="none" w:sz="0" w:space="0" w:color="auto"/>
                <w:right w:val="none" w:sz="0" w:space="0" w:color="auto"/>
              </w:divBdr>
            </w:div>
          </w:divsChild>
        </w:div>
        <w:div w:id="1645575076">
          <w:marLeft w:val="0"/>
          <w:marRight w:val="0"/>
          <w:marTop w:val="0"/>
          <w:marBottom w:val="0"/>
          <w:divBdr>
            <w:top w:val="none" w:sz="0" w:space="0" w:color="auto"/>
            <w:left w:val="none" w:sz="0" w:space="0" w:color="auto"/>
            <w:bottom w:val="none" w:sz="0" w:space="0" w:color="auto"/>
            <w:right w:val="none" w:sz="0" w:space="0" w:color="auto"/>
          </w:divBdr>
          <w:divsChild>
            <w:div w:id="1549075692">
              <w:marLeft w:val="-225"/>
              <w:marRight w:val="-225"/>
              <w:marTop w:val="0"/>
              <w:marBottom w:val="0"/>
              <w:divBdr>
                <w:top w:val="none" w:sz="0" w:space="0" w:color="auto"/>
                <w:left w:val="none" w:sz="0" w:space="0" w:color="auto"/>
                <w:bottom w:val="none" w:sz="0" w:space="0" w:color="auto"/>
                <w:right w:val="none" w:sz="0" w:space="0" w:color="auto"/>
              </w:divBdr>
              <w:divsChild>
                <w:div w:id="1038356073">
                  <w:marLeft w:val="0"/>
                  <w:marRight w:val="0"/>
                  <w:marTop w:val="0"/>
                  <w:marBottom w:val="0"/>
                  <w:divBdr>
                    <w:top w:val="none" w:sz="0" w:space="0" w:color="auto"/>
                    <w:left w:val="none" w:sz="0" w:space="0" w:color="auto"/>
                    <w:bottom w:val="none" w:sz="0" w:space="0" w:color="auto"/>
                    <w:right w:val="none" w:sz="0" w:space="0" w:color="auto"/>
                  </w:divBdr>
                  <w:divsChild>
                    <w:div w:id="1276445344">
                      <w:marLeft w:val="0"/>
                      <w:marRight w:val="0"/>
                      <w:marTop w:val="0"/>
                      <w:marBottom w:val="0"/>
                      <w:divBdr>
                        <w:top w:val="none" w:sz="0" w:space="0" w:color="auto"/>
                        <w:left w:val="none" w:sz="0" w:space="0" w:color="auto"/>
                        <w:bottom w:val="none" w:sz="0" w:space="0" w:color="auto"/>
                        <w:right w:val="none" w:sz="0" w:space="0" w:color="auto"/>
                      </w:divBdr>
                    </w:div>
                  </w:divsChild>
                </w:div>
                <w:div w:id="1984502922">
                  <w:marLeft w:val="0"/>
                  <w:marRight w:val="0"/>
                  <w:marTop w:val="0"/>
                  <w:marBottom w:val="0"/>
                  <w:divBdr>
                    <w:top w:val="none" w:sz="0" w:space="0" w:color="auto"/>
                    <w:left w:val="none" w:sz="0" w:space="0" w:color="auto"/>
                    <w:bottom w:val="none" w:sz="0" w:space="0" w:color="auto"/>
                    <w:right w:val="none" w:sz="0" w:space="0" w:color="auto"/>
                  </w:divBdr>
                  <w:divsChild>
                    <w:div w:id="270168088">
                      <w:marLeft w:val="0"/>
                      <w:marRight w:val="0"/>
                      <w:marTop w:val="0"/>
                      <w:marBottom w:val="0"/>
                      <w:divBdr>
                        <w:top w:val="none" w:sz="0" w:space="0" w:color="auto"/>
                        <w:left w:val="none" w:sz="0" w:space="0" w:color="auto"/>
                        <w:bottom w:val="none" w:sz="0" w:space="0" w:color="auto"/>
                        <w:right w:val="none" w:sz="0" w:space="0" w:color="auto"/>
                      </w:divBdr>
                      <w:divsChild>
                        <w:div w:id="18953160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89507333">
      <w:bodyDiv w:val="1"/>
      <w:marLeft w:val="0"/>
      <w:marRight w:val="0"/>
      <w:marTop w:val="0"/>
      <w:marBottom w:val="0"/>
      <w:divBdr>
        <w:top w:val="none" w:sz="0" w:space="0" w:color="auto"/>
        <w:left w:val="none" w:sz="0" w:space="0" w:color="auto"/>
        <w:bottom w:val="none" w:sz="0" w:space="0" w:color="auto"/>
        <w:right w:val="none" w:sz="0" w:space="0" w:color="auto"/>
      </w:divBdr>
    </w:div>
    <w:div w:id="605427005">
      <w:bodyDiv w:val="1"/>
      <w:marLeft w:val="0"/>
      <w:marRight w:val="0"/>
      <w:marTop w:val="0"/>
      <w:marBottom w:val="0"/>
      <w:divBdr>
        <w:top w:val="none" w:sz="0" w:space="0" w:color="auto"/>
        <w:left w:val="none" w:sz="0" w:space="0" w:color="auto"/>
        <w:bottom w:val="none" w:sz="0" w:space="0" w:color="auto"/>
        <w:right w:val="none" w:sz="0" w:space="0" w:color="auto"/>
      </w:divBdr>
    </w:div>
    <w:div w:id="625544731">
      <w:bodyDiv w:val="1"/>
      <w:marLeft w:val="0"/>
      <w:marRight w:val="0"/>
      <w:marTop w:val="0"/>
      <w:marBottom w:val="0"/>
      <w:divBdr>
        <w:top w:val="none" w:sz="0" w:space="0" w:color="auto"/>
        <w:left w:val="none" w:sz="0" w:space="0" w:color="auto"/>
        <w:bottom w:val="none" w:sz="0" w:space="0" w:color="auto"/>
        <w:right w:val="none" w:sz="0" w:space="0" w:color="auto"/>
      </w:divBdr>
      <w:divsChild>
        <w:div w:id="1337997350">
          <w:marLeft w:val="-225"/>
          <w:marRight w:val="-225"/>
          <w:marTop w:val="0"/>
          <w:marBottom w:val="0"/>
          <w:divBdr>
            <w:top w:val="none" w:sz="0" w:space="0" w:color="auto"/>
            <w:left w:val="none" w:sz="0" w:space="0" w:color="auto"/>
            <w:bottom w:val="none" w:sz="0" w:space="0" w:color="auto"/>
            <w:right w:val="none" w:sz="0" w:space="0" w:color="auto"/>
          </w:divBdr>
          <w:divsChild>
            <w:div w:id="202786743">
              <w:marLeft w:val="0"/>
              <w:marRight w:val="0"/>
              <w:marTop w:val="0"/>
              <w:marBottom w:val="0"/>
              <w:divBdr>
                <w:top w:val="none" w:sz="0" w:space="0" w:color="auto"/>
                <w:left w:val="none" w:sz="0" w:space="0" w:color="auto"/>
                <w:bottom w:val="none" w:sz="0" w:space="0" w:color="auto"/>
                <w:right w:val="none" w:sz="0" w:space="0" w:color="auto"/>
              </w:divBdr>
              <w:divsChild>
                <w:div w:id="1373077029">
                  <w:marLeft w:val="0"/>
                  <w:marRight w:val="0"/>
                  <w:marTop w:val="0"/>
                  <w:marBottom w:val="450"/>
                  <w:divBdr>
                    <w:top w:val="none" w:sz="0" w:space="0" w:color="auto"/>
                    <w:left w:val="none" w:sz="0" w:space="0" w:color="auto"/>
                    <w:bottom w:val="none" w:sz="0" w:space="0" w:color="auto"/>
                    <w:right w:val="none" w:sz="0" w:space="0" w:color="auto"/>
                  </w:divBdr>
                  <w:divsChild>
                    <w:div w:id="19844599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37536537">
      <w:bodyDiv w:val="1"/>
      <w:marLeft w:val="0"/>
      <w:marRight w:val="0"/>
      <w:marTop w:val="0"/>
      <w:marBottom w:val="0"/>
      <w:divBdr>
        <w:top w:val="none" w:sz="0" w:space="0" w:color="auto"/>
        <w:left w:val="none" w:sz="0" w:space="0" w:color="auto"/>
        <w:bottom w:val="none" w:sz="0" w:space="0" w:color="auto"/>
        <w:right w:val="none" w:sz="0" w:space="0" w:color="auto"/>
      </w:divBdr>
    </w:div>
    <w:div w:id="650863483">
      <w:bodyDiv w:val="1"/>
      <w:marLeft w:val="0"/>
      <w:marRight w:val="0"/>
      <w:marTop w:val="0"/>
      <w:marBottom w:val="0"/>
      <w:divBdr>
        <w:top w:val="none" w:sz="0" w:space="0" w:color="auto"/>
        <w:left w:val="none" w:sz="0" w:space="0" w:color="auto"/>
        <w:bottom w:val="none" w:sz="0" w:space="0" w:color="auto"/>
        <w:right w:val="none" w:sz="0" w:space="0" w:color="auto"/>
      </w:divBdr>
    </w:div>
    <w:div w:id="698434127">
      <w:bodyDiv w:val="1"/>
      <w:marLeft w:val="0"/>
      <w:marRight w:val="0"/>
      <w:marTop w:val="0"/>
      <w:marBottom w:val="0"/>
      <w:divBdr>
        <w:top w:val="none" w:sz="0" w:space="0" w:color="auto"/>
        <w:left w:val="none" w:sz="0" w:space="0" w:color="auto"/>
        <w:bottom w:val="none" w:sz="0" w:space="0" w:color="auto"/>
        <w:right w:val="none" w:sz="0" w:space="0" w:color="auto"/>
      </w:divBdr>
    </w:div>
    <w:div w:id="722098080">
      <w:bodyDiv w:val="1"/>
      <w:marLeft w:val="0"/>
      <w:marRight w:val="0"/>
      <w:marTop w:val="0"/>
      <w:marBottom w:val="0"/>
      <w:divBdr>
        <w:top w:val="none" w:sz="0" w:space="0" w:color="auto"/>
        <w:left w:val="none" w:sz="0" w:space="0" w:color="auto"/>
        <w:bottom w:val="none" w:sz="0" w:space="0" w:color="auto"/>
        <w:right w:val="none" w:sz="0" w:space="0" w:color="auto"/>
      </w:divBdr>
    </w:div>
    <w:div w:id="726688658">
      <w:bodyDiv w:val="1"/>
      <w:marLeft w:val="0"/>
      <w:marRight w:val="0"/>
      <w:marTop w:val="0"/>
      <w:marBottom w:val="0"/>
      <w:divBdr>
        <w:top w:val="none" w:sz="0" w:space="0" w:color="auto"/>
        <w:left w:val="none" w:sz="0" w:space="0" w:color="auto"/>
        <w:bottom w:val="none" w:sz="0" w:space="0" w:color="auto"/>
        <w:right w:val="none" w:sz="0" w:space="0" w:color="auto"/>
      </w:divBdr>
    </w:div>
    <w:div w:id="849566775">
      <w:bodyDiv w:val="1"/>
      <w:marLeft w:val="0"/>
      <w:marRight w:val="0"/>
      <w:marTop w:val="0"/>
      <w:marBottom w:val="0"/>
      <w:divBdr>
        <w:top w:val="none" w:sz="0" w:space="0" w:color="auto"/>
        <w:left w:val="none" w:sz="0" w:space="0" w:color="auto"/>
        <w:bottom w:val="none" w:sz="0" w:space="0" w:color="auto"/>
        <w:right w:val="none" w:sz="0" w:space="0" w:color="auto"/>
      </w:divBdr>
    </w:div>
    <w:div w:id="868369578">
      <w:bodyDiv w:val="1"/>
      <w:marLeft w:val="0"/>
      <w:marRight w:val="0"/>
      <w:marTop w:val="0"/>
      <w:marBottom w:val="0"/>
      <w:divBdr>
        <w:top w:val="none" w:sz="0" w:space="0" w:color="auto"/>
        <w:left w:val="none" w:sz="0" w:space="0" w:color="auto"/>
        <w:bottom w:val="none" w:sz="0" w:space="0" w:color="auto"/>
        <w:right w:val="none" w:sz="0" w:space="0" w:color="auto"/>
      </w:divBdr>
    </w:div>
    <w:div w:id="929503676">
      <w:bodyDiv w:val="1"/>
      <w:marLeft w:val="0"/>
      <w:marRight w:val="0"/>
      <w:marTop w:val="0"/>
      <w:marBottom w:val="0"/>
      <w:divBdr>
        <w:top w:val="none" w:sz="0" w:space="0" w:color="auto"/>
        <w:left w:val="none" w:sz="0" w:space="0" w:color="auto"/>
        <w:bottom w:val="none" w:sz="0" w:space="0" w:color="auto"/>
        <w:right w:val="none" w:sz="0" w:space="0" w:color="auto"/>
      </w:divBdr>
    </w:div>
    <w:div w:id="1025331104">
      <w:bodyDiv w:val="1"/>
      <w:marLeft w:val="0"/>
      <w:marRight w:val="0"/>
      <w:marTop w:val="0"/>
      <w:marBottom w:val="0"/>
      <w:divBdr>
        <w:top w:val="none" w:sz="0" w:space="0" w:color="auto"/>
        <w:left w:val="none" w:sz="0" w:space="0" w:color="auto"/>
        <w:bottom w:val="none" w:sz="0" w:space="0" w:color="auto"/>
        <w:right w:val="none" w:sz="0" w:space="0" w:color="auto"/>
      </w:divBdr>
    </w:div>
    <w:div w:id="1150100167">
      <w:bodyDiv w:val="1"/>
      <w:marLeft w:val="0"/>
      <w:marRight w:val="0"/>
      <w:marTop w:val="0"/>
      <w:marBottom w:val="0"/>
      <w:divBdr>
        <w:top w:val="none" w:sz="0" w:space="0" w:color="auto"/>
        <w:left w:val="none" w:sz="0" w:space="0" w:color="auto"/>
        <w:bottom w:val="none" w:sz="0" w:space="0" w:color="auto"/>
        <w:right w:val="none" w:sz="0" w:space="0" w:color="auto"/>
      </w:divBdr>
    </w:div>
    <w:div w:id="1166170697">
      <w:bodyDiv w:val="1"/>
      <w:marLeft w:val="0"/>
      <w:marRight w:val="0"/>
      <w:marTop w:val="0"/>
      <w:marBottom w:val="0"/>
      <w:divBdr>
        <w:top w:val="none" w:sz="0" w:space="0" w:color="auto"/>
        <w:left w:val="none" w:sz="0" w:space="0" w:color="auto"/>
        <w:bottom w:val="none" w:sz="0" w:space="0" w:color="auto"/>
        <w:right w:val="none" w:sz="0" w:space="0" w:color="auto"/>
      </w:divBdr>
      <w:divsChild>
        <w:div w:id="104540792">
          <w:marLeft w:val="-225"/>
          <w:marRight w:val="-225"/>
          <w:marTop w:val="0"/>
          <w:marBottom w:val="0"/>
          <w:divBdr>
            <w:top w:val="none" w:sz="0" w:space="0" w:color="auto"/>
            <w:left w:val="none" w:sz="0" w:space="0" w:color="auto"/>
            <w:bottom w:val="none" w:sz="0" w:space="0" w:color="auto"/>
            <w:right w:val="none" w:sz="0" w:space="0" w:color="auto"/>
          </w:divBdr>
          <w:divsChild>
            <w:div w:id="2017881983">
              <w:marLeft w:val="0"/>
              <w:marRight w:val="0"/>
              <w:marTop w:val="0"/>
              <w:marBottom w:val="0"/>
              <w:divBdr>
                <w:top w:val="none" w:sz="0" w:space="0" w:color="auto"/>
                <w:left w:val="none" w:sz="0" w:space="0" w:color="auto"/>
                <w:bottom w:val="none" w:sz="0" w:space="0" w:color="auto"/>
                <w:right w:val="none" w:sz="0" w:space="0" w:color="auto"/>
              </w:divBdr>
              <w:divsChild>
                <w:div w:id="2135512480">
                  <w:marLeft w:val="-225"/>
                  <w:marRight w:val="-225"/>
                  <w:marTop w:val="0"/>
                  <w:marBottom w:val="0"/>
                  <w:divBdr>
                    <w:top w:val="none" w:sz="0" w:space="0" w:color="auto"/>
                    <w:left w:val="none" w:sz="0" w:space="0" w:color="auto"/>
                    <w:bottom w:val="none" w:sz="0" w:space="0" w:color="auto"/>
                    <w:right w:val="none" w:sz="0" w:space="0" w:color="auto"/>
                  </w:divBdr>
                  <w:divsChild>
                    <w:div w:id="1813400921">
                      <w:marLeft w:val="0"/>
                      <w:marRight w:val="0"/>
                      <w:marTop w:val="0"/>
                      <w:marBottom w:val="0"/>
                      <w:divBdr>
                        <w:top w:val="none" w:sz="0" w:space="0" w:color="auto"/>
                        <w:left w:val="none" w:sz="0" w:space="0" w:color="auto"/>
                        <w:bottom w:val="none" w:sz="0" w:space="0" w:color="auto"/>
                        <w:right w:val="none" w:sz="0" w:space="0" w:color="auto"/>
                      </w:divBdr>
                      <w:divsChild>
                        <w:div w:id="195863432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356268163">
      <w:bodyDiv w:val="1"/>
      <w:marLeft w:val="0"/>
      <w:marRight w:val="0"/>
      <w:marTop w:val="0"/>
      <w:marBottom w:val="0"/>
      <w:divBdr>
        <w:top w:val="none" w:sz="0" w:space="0" w:color="auto"/>
        <w:left w:val="none" w:sz="0" w:space="0" w:color="auto"/>
        <w:bottom w:val="none" w:sz="0" w:space="0" w:color="auto"/>
        <w:right w:val="none" w:sz="0" w:space="0" w:color="auto"/>
      </w:divBdr>
    </w:div>
    <w:div w:id="1367485539">
      <w:bodyDiv w:val="1"/>
      <w:marLeft w:val="0"/>
      <w:marRight w:val="0"/>
      <w:marTop w:val="0"/>
      <w:marBottom w:val="0"/>
      <w:divBdr>
        <w:top w:val="none" w:sz="0" w:space="0" w:color="auto"/>
        <w:left w:val="none" w:sz="0" w:space="0" w:color="auto"/>
        <w:bottom w:val="none" w:sz="0" w:space="0" w:color="auto"/>
        <w:right w:val="none" w:sz="0" w:space="0" w:color="auto"/>
      </w:divBdr>
      <w:divsChild>
        <w:div w:id="1475829625">
          <w:marLeft w:val="-225"/>
          <w:marRight w:val="-225"/>
          <w:marTop w:val="0"/>
          <w:marBottom w:val="0"/>
          <w:divBdr>
            <w:top w:val="none" w:sz="0" w:space="0" w:color="auto"/>
            <w:left w:val="none" w:sz="0" w:space="0" w:color="auto"/>
            <w:bottom w:val="none" w:sz="0" w:space="0" w:color="auto"/>
            <w:right w:val="none" w:sz="0" w:space="0" w:color="auto"/>
          </w:divBdr>
          <w:divsChild>
            <w:div w:id="887955364">
              <w:marLeft w:val="0"/>
              <w:marRight w:val="0"/>
              <w:marTop w:val="0"/>
              <w:marBottom w:val="0"/>
              <w:divBdr>
                <w:top w:val="none" w:sz="0" w:space="0" w:color="auto"/>
                <w:left w:val="none" w:sz="0" w:space="0" w:color="auto"/>
                <w:bottom w:val="none" w:sz="0" w:space="0" w:color="auto"/>
                <w:right w:val="none" w:sz="0" w:space="0" w:color="auto"/>
              </w:divBdr>
              <w:divsChild>
                <w:div w:id="1998996676">
                  <w:marLeft w:val="0"/>
                  <w:marRight w:val="0"/>
                  <w:marTop w:val="0"/>
                  <w:marBottom w:val="450"/>
                  <w:divBdr>
                    <w:top w:val="none" w:sz="0" w:space="0" w:color="auto"/>
                    <w:left w:val="none" w:sz="0" w:space="0" w:color="auto"/>
                    <w:bottom w:val="none" w:sz="0" w:space="0" w:color="auto"/>
                    <w:right w:val="none" w:sz="0" w:space="0" w:color="auto"/>
                  </w:divBdr>
                  <w:divsChild>
                    <w:div w:id="10901518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3364119">
      <w:bodyDiv w:val="1"/>
      <w:marLeft w:val="0"/>
      <w:marRight w:val="0"/>
      <w:marTop w:val="0"/>
      <w:marBottom w:val="0"/>
      <w:divBdr>
        <w:top w:val="none" w:sz="0" w:space="0" w:color="auto"/>
        <w:left w:val="none" w:sz="0" w:space="0" w:color="auto"/>
        <w:bottom w:val="none" w:sz="0" w:space="0" w:color="auto"/>
        <w:right w:val="none" w:sz="0" w:space="0" w:color="auto"/>
      </w:divBdr>
      <w:divsChild>
        <w:div w:id="559439743">
          <w:marLeft w:val="0"/>
          <w:marRight w:val="0"/>
          <w:marTop w:val="0"/>
          <w:marBottom w:val="0"/>
          <w:divBdr>
            <w:top w:val="none" w:sz="0" w:space="0" w:color="auto"/>
            <w:left w:val="none" w:sz="0" w:space="0" w:color="auto"/>
            <w:bottom w:val="none" w:sz="0" w:space="0" w:color="auto"/>
            <w:right w:val="none" w:sz="0" w:space="0" w:color="auto"/>
          </w:divBdr>
          <w:divsChild>
            <w:div w:id="419647197">
              <w:marLeft w:val="-225"/>
              <w:marRight w:val="-225"/>
              <w:marTop w:val="0"/>
              <w:marBottom w:val="0"/>
              <w:divBdr>
                <w:top w:val="none" w:sz="0" w:space="0" w:color="auto"/>
                <w:left w:val="none" w:sz="0" w:space="0" w:color="auto"/>
                <w:bottom w:val="none" w:sz="0" w:space="0" w:color="auto"/>
                <w:right w:val="none" w:sz="0" w:space="0" w:color="auto"/>
              </w:divBdr>
              <w:divsChild>
                <w:div w:id="416902709">
                  <w:marLeft w:val="0"/>
                  <w:marRight w:val="0"/>
                  <w:marTop w:val="0"/>
                  <w:marBottom w:val="0"/>
                  <w:divBdr>
                    <w:top w:val="none" w:sz="0" w:space="0" w:color="auto"/>
                    <w:left w:val="none" w:sz="0" w:space="0" w:color="auto"/>
                    <w:bottom w:val="none" w:sz="0" w:space="0" w:color="auto"/>
                    <w:right w:val="none" w:sz="0" w:space="0" w:color="auto"/>
                  </w:divBdr>
                  <w:divsChild>
                    <w:div w:id="123232690">
                      <w:marLeft w:val="0"/>
                      <w:marRight w:val="0"/>
                      <w:marTop w:val="0"/>
                      <w:marBottom w:val="0"/>
                      <w:divBdr>
                        <w:top w:val="none" w:sz="0" w:space="0" w:color="auto"/>
                        <w:left w:val="none" w:sz="0" w:space="0" w:color="auto"/>
                        <w:bottom w:val="none" w:sz="0" w:space="0" w:color="auto"/>
                        <w:right w:val="none" w:sz="0" w:space="0" w:color="auto"/>
                      </w:divBdr>
                    </w:div>
                  </w:divsChild>
                </w:div>
                <w:div w:id="1802724947">
                  <w:marLeft w:val="0"/>
                  <w:marRight w:val="0"/>
                  <w:marTop w:val="0"/>
                  <w:marBottom w:val="0"/>
                  <w:divBdr>
                    <w:top w:val="none" w:sz="0" w:space="0" w:color="auto"/>
                    <w:left w:val="none" w:sz="0" w:space="0" w:color="auto"/>
                    <w:bottom w:val="none" w:sz="0" w:space="0" w:color="auto"/>
                    <w:right w:val="none" w:sz="0" w:space="0" w:color="auto"/>
                  </w:divBdr>
                  <w:divsChild>
                    <w:div w:id="1397509158">
                      <w:marLeft w:val="0"/>
                      <w:marRight w:val="0"/>
                      <w:marTop w:val="0"/>
                      <w:marBottom w:val="0"/>
                      <w:divBdr>
                        <w:top w:val="none" w:sz="0" w:space="0" w:color="auto"/>
                        <w:left w:val="none" w:sz="0" w:space="0" w:color="auto"/>
                        <w:bottom w:val="none" w:sz="0" w:space="0" w:color="auto"/>
                        <w:right w:val="none" w:sz="0" w:space="0" w:color="auto"/>
                      </w:divBdr>
                      <w:divsChild>
                        <w:div w:id="5718911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37492307">
          <w:marLeft w:val="0"/>
          <w:marRight w:val="0"/>
          <w:marTop w:val="0"/>
          <w:marBottom w:val="0"/>
          <w:divBdr>
            <w:top w:val="none" w:sz="0" w:space="0" w:color="auto"/>
            <w:left w:val="none" w:sz="0" w:space="0" w:color="auto"/>
            <w:bottom w:val="none" w:sz="0" w:space="0" w:color="auto"/>
            <w:right w:val="none" w:sz="0" w:space="0" w:color="auto"/>
          </w:divBdr>
          <w:divsChild>
            <w:div w:id="1708142920">
              <w:marLeft w:val="-225"/>
              <w:marRight w:val="-225"/>
              <w:marTop w:val="0"/>
              <w:marBottom w:val="0"/>
              <w:divBdr>
                <w:top w:val="none" w:sz="0" w:space="0" w:color="auto"/>
                <w:left w:val="none" w:sz="0" w:space="0" w:color="auto"/>
                <w:bottom w:val="none" w:sz="0" w:space="0" w:color="auto"/>
                <w:right w:val="none" w:sz="0" w:space="0" w:color="auto"/>
              </w:divBdr>
              <w:divsChild>
                <w:div w:id="664088575">
                  <w:marLeft w:val="0"/>
                  <w:marRight w:val="0"/>
                  <w:marTop w:val="0"/>
                  <w:marBottom w:val="0"/>
                  <w:divBdr>
                    <w:top w:val="none" w:sz="0" w:space="0" w:color="auto"/>
                    <w:left w:val="none" w:sz="0" w:space="0" w:color="auto"/>
                    <w:bottom w:val="none" w:sz="0" w:space="0" w:color="auto"/>
                    <w:right w:val="none" w:sz="0" w:space="0" w:color="auto"/>
                  </w:divBdr>
                  <w:divsChild>
                    <w:div w:id="1866944715">
                      <w:marLeft w:val="0"/>
                      <w:marRight w:val="0"/>
                      <w:marTop w:val="0"/>
                      <w:marBottom w:val="0"/>
                      <w:divBdr>
                        <w:top w:val="none" w:sz="0" w:space="0" w:color="auto"/>
                        <w:left w:val="none" w:sz="0" w:space="0" w:color="auto"/>
                        <w:bottom w:val="none" w:sz="0" w:space="0" w:color="auto"/>
                        <w:right w:val="none" w:sz="0" w:space="0" w:color="auto"/>
                      </w:divBdr>
                      <w:divsChild>
                        <w:div w:id="13418551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29447697">
                  <w:marLeft w:val="0"/>
                  <w:marRight w:val="0"/>
                  <w:marTop w:val="0"/>
                  <w:marBottom w:val="0"/>
                  <w:divBdr>
                    <w:top w:val="none" w:sz="0" w:space="0" w:color="auto"/>
                    <w:left w:val="none" w:sz="0" w:space="0" w:color="auto"/>
                    <w:bottom w:val="none" w:sz="0" w:space="0" w:color="auto"/>
                    <w:right w:val="none" w:sz="0" w:space="0" w:color="auto"/>
                  </w:divBdr>
                  <w:divsChild>
                    <w:div w:id="2011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782148">
          <w:marLeft w:val="0"/>
          <w:marRight w:val="0"/>
          <w:marTop w:val="0"/>
          <w:marBottom w:val="0"/>
          <w:divBdr>
            <w:top w:val="none" w:sz="0" w:space="0" w:color="auto"/>
            <w:left w:val="none" w:sz="0" w:space="0" w:color="auto"/>
            <w:bottom w:val="none" w:sz="0" w:space="0" w:color="auto"/>
            <w:right w:val="none" w:sz="0" w:space="0" w:color="auto"/>
          </w:divBdr>
          <w:divsChild>
            <w:div w:id="1516964039">
              <w:marLeft w:val="0"/>
              <w:marRight w:val="0"/>
              <w:marTop w:val="0"/>
              <w:marBottom w:val="300"/>
              <w:divBdr>
                <w:top w:val="none" w:sz="0" w:space="0" w:color="auto"/>
                <w:left w:val="none" w:sz="0" w:space="0" w:color="auto"/>
                <w:bottom w:val="none" w:sz="0" w:space="0" w:color="auto"/>
                <w:right w:val="none" w:sz="0" w:space="0" w:color="auto"/>
              </w:divBdr>
            </w:div>
          </w:divsChild>
        </w:div>
        <w:div w:id="1306859694">
          <w:marLeft w:val="0"/>
          <w:marRight w:val="0"/>
          <w:marTop w:val="0"/>
          <w:marBottom w:val="0"/>
          <w:divBdr>
            <w:top w:val="none" w:sz="0" w:space="0" w:color="auto"/>
            <w:left w:val="none" w:sz="0" w:space="0" w:color="auto"/>
            <w:bottom w:val="none" w:sz="0" w:space="0" w:color="auto"/>
            <w:right w:val="none" w:sz="0" w:space="0" w:color="auto"/>
          </w:divBdr>
          <w:divsChild>
            <w:div w:id="879246893">
              <w:marLeft w:val="-225"/>
              <w:marRight w:val="-225"/>
              <w:marTop w:val="0"/>
              <w:marBottom w:val="0"/>
              <w:divBdr>
                <w:top w:val="none" w:sz="0" w:space="0" w:color="auto"/>
                <w:left w:val="none" w:sz="0" w:space="0" w:color="auto"/>
                <w:bottom w:val="none" w:sz="0" w:space="0" w:color="auto"/>
                <w:right w:val="none" w:sz="0" w:space="0" w:color="auto"/>
              </w:divBdr>
              <w:divsChild>
                <w:div w:id="1940017359">
                  <w:marLeft w:val="0"/>
                  <w:marRight w:val="0"/>
                  <w:marTop w:val="0"/>
                  <w:marBottom w:val="0"/>
                  <w:divBdr>
                    <w:top w:val="none" w:sz="0" w:space="0" w:color="auto"/>
                    <w:left w:val="none" w:sz="0" w:space="0" w:color="auto"/>
                    <w:bottom w:val="none" w:sz="0" w:space="0" w:color="auto"/>
                    <w:right w:val="none" w:sz="0" w:space="0" w:color="auto"/>
                  </w:divBdr>
                  <w:divsChild>
                    <w:div w:id="196870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134076">
      <w:bodyDiv w:val="1"/>
      <w:marLeft w:val="0"/>
      <w:marRight w:val="0"/>
      <w:marTop w:val="0"/>
      <w:marBottom w:val="0"/>
      <w:divBdr>
        <w:top w:val="none" w:sz="0" w:space="0" w:color="auto"/>
        <w:left w:val="none" w:sz="0" w:space="0" w:color="auto"/>
        <w:bottom w:val="none" w:sz="0" w:space="0" w:color="auto"/>
        <w:right w:val="none" w:sz="0" w:space="0" w:color="auto"/>
      </w:divBdr>
    </w:div>
    <w:div w:id="1418406615">
      <w:bodyDiv w:val="1"/>
      <w:marLeft w:val="0"/>
      <w:marRight w:val="0"/>
      <w:marTop w:val="0"/>
      <w:marBottom w:val="0"/>
      <w:divBdr>
        <w:top w:val="none" w:sz="0" w:space="0" w:color="auto"/>
        <w:left w:val="none" w:sz="0" w:space="0" w:color="auto"/>
        <w:bottom w:val="none" w:sz="0" w:space="0" w:color="auto"/>
        <w:right w:val="none" w:sz="0" w:space="0" w:color="auto"/>
      </w:divBdr>
    </w:div>
    <w:div w:id="1420711105">
      <w:bodyDiv w:val="1"/>
      <w:marLeft w:val="0"/>
      <w:marRight w:val="0"/>
      <w:marTop w:val="0"/>
      <w:marBottom w:val="0"/>
      <w:divBdr>
        <w:top w:val="none" w:sz="0" w:space="0" w:color="auto"/>
        <w:left w:val="none" w:sz="0" w:space="0" w:color="auto"/>
        <w:bottom w:val="none" w:sz="0" w:space="0" w:color="auto"/>
        <w:right w:val="none" w:sz="0" w:space="0" w:color="auto"/>
      </w:divBdr>
    </w:div>
    <w:div w:id="1425568544">
      <w:bodyDiv w:val="1"/>
      <w:marLeft w:val="0"/>
      <w:marRight w:val="0"/>
      <w:marTop w:val="0"/>
      <w:marBottom w:val="0"/>
      <w:divBdr>
        <w:top w:val="none" w:sz="0" w:space="0" w:color="auto"/>
        <w:left w:val="none" w:sz="0" w:space="0" w:color="auto"/>
        <w:bottom w:val="none" w:sz="0" w:space="0" w:color="auto"/>
        <w:right w:val="none" w:sz="0" w:space="0" w:color="auto"/>
      </w:divBdr>
    </w:div>
    <w:div w:id="1432093662">
      <w:bodyDiv w:val="1"/>
      <w:marLeft w:val="0"/>
      <w:marRight w:val="0"/>
      <w:marTop w:val="0"/>
      <w:marBottom w:val="0"/>
      <w:divBdr>
        <w:top w:val="none" w:sz="0" w:space="0" w:color="auto"/>
        <w:left w:val="none" w:sz="0" w:space="0" w:color="auto"/>
        <w:bottom w:val="none" w:sz="0" w:space="0" w:color="auto"/>
        <w:right w:val="none" w:sz="0" w:space="0" w:color="auto"/>
      </w:divBdr>
    </w:div>
    <w:div w:id="1447651332">
      <w:bodyDiv w:val="1"/>
      <w:marLeft w:val="0"/>
      <w:marRight w:val="0"/>
      <w:marTop w:val="0"/>
      <w:marBottom w:val="0"/>
      <w:divBdr>
        <w:top w:val="none" w:sz="0" w:space="0" w:color="auto"/>
        <w:left w:val="none" w:sz="0" w:space="0" w:color="auto"/>
        <w:bottom w:val="none" w:sz="0" w:space="0" w:color="auto"/>
        <w:right w:val="none" w:sz="0" w:space="0" w:color="auto"/>
      </w:divBdr>
      <w:divsChild>
        <w:div w:id="751240685">
          <w:marLeft w:val="-225"/>
          <w:marRight w:val="-225"/>
          <w:marTop w:val="0"/>
          <w:marBottom w:val="0"/>
          <w:divBdr>
            <w:top w:val="none" w:sz="0" w:space="0" w:color="auto"/>
            <w:left w:val="none" w:sz="0" w:space="0" w:color="auto"/>
            <w:bottom w:val="none" w:sz="0" w:space="0" w:color="auto"/>
            <w:right w:val="none" w:sz="0" w:space="0" w:color="auto"/>
          </w:divBdr>
          <w:divsChild>
            <w:div w:id="1290935743">
              <w:marLeft w:val="0"/>
              <w:marRight w:val="0"/>
              <w:marTop w:val="0"/>
              <w:marBottom w:val="0"/>
              <w:divBdr>
                <w:top w:val="none" w:sz="0" w:space="0" w:color="auto"/>
                <w:left w:val="none" w:sz="0" w:space="0" w:color="auto"/>
                <w:bottom w:val="none" w:sz="0" w:space="0" w:color="auto"/>
                <w:right w:val="none" w:sz="0" w:space="0" w:color="auto"/>
              </w:divBdr>
              <w:divsChild>
                <w:div w:id="1763840697">
                  <w:marLeft w:val="-225"/>
                  <w:marRight w:val="-225"/>
                  <w:marTop w:val="0"/>
                  <w:marBottom w:val="0"/>
                  <w:divBdr>
                    <w:top w:val="none" w:sz="0" w:space="0" w:color="auto"/>
                    <w:left w:val="none" w:sz="0" w:space="0" w:color="auto"/>
                    <w:bottom w:val="none" w:sz="0" w:space="0" w:color="auto"/>
                    <w:right w:val="none" w:sz="0" w:space="0" w:color="auto"/>
                  </w:divBdr>
                  <w:divsChild>
                    <w:div w:id="1799837027">
                      <w:marLeft w:val="0"/>
                      <w:marRight w:val="0"/>
                      <w:marTop w:val="0"/>
                      <w:marBottom w:val="0"/>
                      <w:divBdr>
                        <w:top w:val="none" w:sz="0" w:space="0" w:color="auto"/>
                        <w:left w:val="none" w:sz="0" w:space="0" w:color="auto"/>
                        <w:bottom w:val="none" w:sz="0" w:space="0" w:color="auto"/>
                        <w:right w:val="none" w:sz="0" w:space="0" w:color="auto"/>
                      </w:divBdr>
                      <w:divsChild>
                        <w:div w:id="3011535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14877539">
      <w:bodyDiv w:val="1"/>
      <w:marLeft w:val="0"/>
      <w:marRight w:val="0"/>
      <w:marTop w:val="0"/>
      <w:marBottom w:val="0"/>
      <w:divBdr>
        <w:top w:val="none" w:sz="0" w:space="0" w:color="auto"/>
        <w:left w:val="none" w:sz="0" w:space="0" w:color="auto"/>
        <w:bottom w:val="none" w:sz="0" w:space="0" w:color="auto"/>
        <w:right w:val="none" w:sz="0" w:space="0" w:color="auto"/>
      </w:divBdr>
    </w:div>
    <w:div w:id="1516723835">
      <w:bodyDiv w:val="1"/>
      <w:marLeft w:val="0"/>
      <w:marRight w:val="0"/>
      <w:marTop w:val="0"/>
      <w:marBottom w:val="0"/>
      <w:divBdr>
        <w:top w:val="none" w:sz="0" w:space="0" w:color="auto"/>
        <w:left w:val="none" w:sz="0" w:space="0" w:color="auto"/>
        <w:bottom w:val="none" w:sz="0" w:space="0" w:color="auto"/>
        <w:right w:val="none" w:sz="0" w:space="0" w:color="auto"/>
      </w:divBdr>
    </w:div>
    <w:div w:id="1576621002">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41984">
      <w:bodyDiv w:val="1"/>
      <w:marLeft w:val="0"/>
      <w:marRight w:val="0"/>
      <w:marTop w:val="0"/>
      <w:marBottom w:val="0"/>
      <w:divBdr>
        <w:top w:val="none" w:sz="0" w:space="0" w:color="auto"/>
        <w:left w:val="none" w:sz="0" w:space="0" w:color="auto"/>
        <w:bottom w:val="none" w:sz="0" w:space="0" w:color="auto"/>
        <w:right w:val="none" w:sz="0" w:space="0" w:color="auto"/>
      </w:divBdr>
    </w:div>
    <w:div w:id="1702972609">
      <w:bodyDiv w:val="1"/>
      <w:marLeft w:val="0"/>
      <w:marRight w:val="0"/>
      <w:marTop w:val="0"/>
      <w:marBottom w:val="0"/>
      <w:divBdr>
        <w:top w:val="none" w:sz="0" w:space="0" w:color="auto"/>
        <w:left w:val="none" w:sz="0" w:space="0" w:color="auto"/>
        <w:bottom w:val="none" w:sz="0" w:space="0" w:color="auto"/>
        <w:right w:val="none" w:sz="0" w:space="0" w:color="auto"/>
      </w:divBdr>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 w:id="1838954601">
      <w:bodyDiv w:val="1"/>
      <w:marLeft w:val="0"/>
      <w:marRight w:val="0"/>
      <w:marTop w:val="0"/>
      <w:marBottom w:val="0"/>
      <w:divBdr>
        <w:top w:val="none" w:sz="0" w:space="0" w:color="auto"/>
        <w:left w:val="none" w:sz="0" w:space="0" w:color="auto"/>
        <w:bottom w:val="none" w:sz="0" w:space="0" w:color="auto"/>
        <w:right w:val="none" w:sz="0" w:space="0" w:color="auto"/>
      </w:divBdr>
      <w:divsChild>
        <w:div w:id="946962320">
          <w:marLeft w:val="-225"/>
          <w:marRight w:val="-225"/>
          <w:marTop w:val="450"/>
          <w:marBottom w:val="0"/>
          <w:divBdr>
            <w:top w:val="none" w:sz="0" w:space="0" w:color="auto"/>
            <w:left w:val="none" w:sz="0" w:space="0" w:color="auto"/>
            <w:bottom w:val="none" w:sz="0" w:space="0" w:color="auto"/>
            <w:right w:val="none" w:sz="0" w:space="0" w:color="auto"/>
          </w:divBdr>
          <w:divsChild>
            <w:div w:id="511601893">
              <w:marLeft w:val="0"/>
              <w:marRight w:val="0"/>
              <w:marTop w:val="0"/>
              <w:marBottom w:val="0"/>
              <w:divBdr>
                <w:top w:val="none" w:sz="0" w:space="0" w:color="auto"/>
                <w:left w:val="none" w:sz="0" w:space="0" w:color="auto"/>
                <w:bottom w:val="none" w:sz="0" w:space="0" w:color="auto"/>
                <w:right w:val="none" w:sz="0" w:space="0" w:color="auto"/>
              </w:divBdr>
              <w:divsChild>
                <w:div w:id="1215002583">
                  <w:marLeft w:val="-225"/>
                  <w:marRight w:val="-225"/>
                  <w:marTop w:val="0"/>
                  <w:marBottom w:val="0"/>
                  <w:divBdr>
                    <w:top w:val="none" w:sz="0" w:space="0" w:color="auto"/>
                    <w:left w:val="none" w:sz="0" w:space="0" w:color="auto"/>
                    <w:bottom w:val="none" w:sz="0" w:space="0" w:color="auto"/>
                    <w:right w:val="none" w:sz="0" w:space="0" w:color="auto"/>
                  </w:divBdr>
                  <w:divsChild>
                    <w:div w:id="305814466">
                      <w:marLeft w:val="0"/>
                      <w:marRight w:val="0"/>
                      <w:marTop w:val="0"/>
                      <w:marBottom w:val="0"/>
                      <w:divBdr>
                        <w:top w:val="none" w:sz="0" w:space="0" w:color="auto"/>
                        <w:left w:val="none" w:sz="0" w:space="0" w:color="auto"/>
                        <w:bottom w:val="none" w:sz="0" w:space="0" w:color="auto"/>
                        <w:right w:val="none" w:sz="0" w:space="0" w:color="auto"/>
                      </w:divBdr>
                      <w:divsChild>
                        <w:div w:id="2057895953">
                          <w:marLeft w:val="0"/>
                          <w:marRight w:val="0"/>
                          <w:marTop w:val="0"/>
                          <w:marBottom w:val="300"/>
                          <w:divBdr>
                            <w:top w:val="none" w:sz="0" w:space="0" w:color="auto"/>
                            <w:left w:val="none" w:sz="0" w:space="0" w:color="auto"/>
                            <w:bottom w:val="none" w:sz="0" w:space="0" w:color="auto"/>
                            <w:right w:val="none" w:sz="0" w:space="0" w:color="auto"/>
                          </w:divBdr>
                        </w:div>
                      </w:divsChild>
                    </w:div>
                    <w:div w:id="705564958">
                      <w:marLeft w:val="0"/>
                      <w:marRight w:val="0"/>
                      <w:marTop w:val="0"/>
                      <w:marBottom w:val="0"/>
                      <w:divBdr>
                        <w:top w:val="none" w:sz="0" w:space="0" w:color="auto"/>
                        <w:left w:val="none" w:sz="0" w:space="0" w:color="auto"/>
                        <w:bottom w:val="none" w:sz="0" w:space="0" w:color="auto"/>
                        <w:right w:val="none" w:sz="0" w:space="0" w:color="auto"/>
                      </w:divBdr>
                      <w:divsChild>
                        <w:div w:id="1723866999">
                          <w:marLeft w:val="0"/>
                          <w:marRight w:val="0"/>
                          <w:marTop w:val="0"/>
                          <w:marBottom w:val="0"/>
                          <w:divBdr>
                            <w:top w:val="none" w:sz="0" w:space="0" w:color="auto"/>
                            <w:left w:val="none" w:sz="0" w:space="0" w:color="auto"/>
                            <w:bottom w:val="none" w:sz="0" w:space="0" w:color="auto"/>
                            <w:right w:val="none" w:sz="0" w:space="0" w:color="auto"/>
                          </w:divBdr>
                          <w:divsChild>
                            <w:div w:id="10932792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15855180">
          <w:marLeft w:val="-225"/>
          <w:marRight w:val="-225"/>
          <w:marTop w:val="0"/>
          <w:marBottom w:val="0"/>
          <w:divBdr>
            <w:top w:val="none" w:sz="0" w:space="0" w:color="auto"/>
            <w:left w:val="none" w:sz="0" w:space="0" w:color="auto"/>
            <w:bottom w:val="none" w:sz="0" w:space="0" w:color="auto"/>
            <w:right w:val="none" w:sz="0" w:space="0" w:color="auto"/>
          </w:divBdr>
          <w:divsChild>
            <w:div w:id="2104958436">
              <w:marLeft w:val="0"/>
              <w:marRight w:val="0"/>
              <w:marTop w:val="0"/>
              <w:marBottom w:val="0"/>
              <w:divBdr>
                <w:top w:val="none" w:sz="0" w:space="0" w:color="auto"/>
                <w:left w:val="none" w:sz="0" w:space="0" w:color="auto"/>
                <w:bottom w:val="none" w:sz="0" w:space="0" w:color="auto"/>
                <w:right w:val="none" w:sz="0" w:space="0" w:color="auto"/>
              </w:divBdr>
              <w:divsChild>
                <w:div w:id="992031143">
                  <w:marLeft w:val="-225"/>
                  <w:marRight w:val="-225"/>
                  <w:marTop w:val="0"/>
                  <w:marBottom w:val="0"/>
                  <w:divBdr>
                    <w:top w:val="none" w:sz="0" w:space="0" w:color="auto"/>
                    <w:left w:val="none" w:sz="0" w:space="0" w:color="auto"/>
                    <w:bottom w:val="none" w:sz="0" w:space="0" w:color="auto"/>
                    <w:right w:val="none" w:sz="0" w:space="0" w:color="auto"/>
                  </w:divBdr>
                  <w:divsChild>
                    <w:div w:id="1175999962">
                      <w:marLeft w:val="0"/>
                      <w:marRight w:val="0"/>
                      <w:marTop w:val="0"/>
                      <w:marBottom w:val="0"/>
                      <w:divBdr>
                        <w:top w:val="none" w:sz="0" w:space="0" w:color="auto"/>
                        <w:left w:val="none" w:sz="0" w:space="0" w:color="auto"/>
                        <w:bottom w:val="none" w:sz="0" w:space="0" w:color="auto"/>
                        <w:right w:val="none" w:sz="0" w:space="0" w:color="auto"/>
                      </w:divBdr>
                      <w:divsChild>
                        <w:div w:id="813520373">
                          <w:marLeft w:val="0"/>
                          <w:marRight w:val="0"/>
                          <w:marTop w:val="0"/>
                          <w:marBottom w:val="0"/>
                          <w:divBdr>
                            <w:top w:val="none" w:sz="0" w:space="0" w:color="auto"/>
                            <w:left w:val="none" w:sz="0" w:space="0" w:color="auto"/>
                            <w:bottom w:val="none" w:sz="0" w:space="0" w:color="auto"/>
                            <w:right w:val="none" w:sz="0" w:space="0" w:color="auto"/>
                          </w:divBdr>
                          <w:divsChild>
                            <w:div w:id="13243575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30237615">
                      <w:marLeft w:val="0"/>
                      <w:marRight w:val="0"/>
                      <w:marTop w:val="0"/>
                      <w:marBottom w:val="0"/>
                      <w:divBdr>
                        <w:top w:val="none" w:sz="0" w:space="0" w:color="auto"/>
                        <w:left w:val="none" w:sz="0" w:space="0" w:color="auto"/>
                        <w:bottom w:val="none" w:sz="0" w:space="0" w:color="auto"/>
                        <w:right w:val="none" w:sz="0" w:space="0" w:color="auto"/>
                      </w:divBdr>
                      <w:divsChild>
                        <w:div w:id="20848313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80055905">
      <w:bodyDiv w:val="1"/>
      <w:marLeft w:val="0"/>
      <w:marRight w:val="0"/>
      <w:marTop w:val="0"/>
      <w:marBottom w:val="0"/>
      <w:divBdr>
        <w:top w:val="none" w:sz="0" w:space="0" w:color="auto"/>
        <w:left w:val="none" w:sz="0" w:space="0" w:color="auto"/>
        <w:bottom w:val="none" w:sz="0" w:space="0" w:color="auto"/>
        <w:right w:val="none" w:sz="0" w:space="0" w:color="auto"/>
      </w:divBdr>
    </w:div>
    <w:div w:id="2103405791">
      <w:bodyDiv w:val="1"/>
      <w:marLeft w:val="0"/>
      <w:marRight w:val="0"/>
      <w:marTop w:val="0"/>
      <w:marBottom w:val="0"/>
      <w:divBdr>
        <w:top w:val="none" w:sz="0" w:space="0" w:color="auto"/>
        <w:left w:val="none" w:sz="0" w:space="0" w:color="auto"/>
        <w:bottom w:val="none" w:sz="0" w:space="0" w:color="auto"/>
        <w:right w:val="none" w:sz="0" w:space="0" w:color="auto"/>
      </w:divBdr>
    </w:div>
    <w:div w:id="214507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finger.com/de/news/pk-580-tec_jobreport_n_115709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lfinge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palfinger.ag" TargetMode="External"/><Relationship Id="rId4" Type="http://schemas.openxmlformats.org/officeDocument/2006/relationships/webSettings" Target="webSettings.xml"/><Relationship Id="rId9" Type="http://schemas.openxmlformats.org/officeDocument/2006/relationships/hyperlink" Target="mailto:s.seidl@palfinger.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5697</CharactersWithSpaces>
  <SharedDoc>false</SharedDoc>
  <HLinks>
    <vt:vector size="12" baseType="variant">
      <vt:variant>
        <vt:i4>4522013</vt:i4>
      </vt:variant>
      <vt:variant>
        <vt:i4>3</vt:i4>
      </vt:variant>
      <vt:variant>
        <vt:i4>0</vt:i4>
      </vt:variant>
      <vt:variant>
        <vt:i4>5</vt:i4>
      </vt:variant>
      <vt:variant>
        <vt:lpwstr>http://www.palfinger.com/</vt:lpwstr>
      </vt:variant>
      <vt:variant>
        <vt:lpwstr/>
      </vt:variant>
      <vt:variant>
        <vt:i4>327701</vt:i4>
      </vt:variant>
      <vt:variant>
        <vt:i4>0</vt:i4>
      </vt:variant>
      <vt:variant>
        <vt:i4>0</vt:i4>
      </vt:variant>
      <vt:variant>
        <vt:i4>5</vt:i4>
      </vt:variant>
      <vt:variant>
        <vt:lpwstr>http://www.palfinger.ag/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Ploner Karin</dc:creator>
  <cp:keywords/>
  <cp:lastModifiedBy>Elisabeth Totschnig</cp:lastModifiedBy>
  <cp:revision>3</cp:revision>
  <cp:lastPrinted>2025-05-22T16:15:00Z</cp:lastPrinted>
  <dcterms:created xsi:type="dcterms:W3CDTF">2025-06-16T07:25:00Z</dcterms:created>
  <dcterms:modified xsi:type="dcterms:W3CDTF">2025-06-16T08:20:00Z</dcterms:modified>
</cp:coreProperties>
</file>